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00087" w14:textId="77777777" w:rsidR="00BB29B7" w:rsidRPr="008276B7" w:rsidRDefault="00C23CEF" w:rsidP="00BB29B7">
      <w:pPr>
        <w:jc w:val="both"/>
        <w:rPr>
          <w:rFonts w:ascii="Arial" w:hAnsi="Arial" w:cs="Arial"/>
          <w:b/>
          <w:sz w:val="22"/>
          <w:szCs w:val="22"/>
        </w:rPr>
      </w:pPr>
      <w:r w:rsidRPr="008276B7">
        <w:rPr>
          <w:rFonts w:ascii="Arial" w:hAnsi="Arial" w:cs="Arial"/>
          <w:b/>
          <w:sz w:val="22"/>
          <w:szCs w:val="22"/>
        </w:rPr>
        <w:t>David Massey</w:t>
      </w:r>
    </w:p>
    <w:p w14:paraId="11F10753" w14:textId="4A8E2951" w:rsidR="00ED059D" w:rsidRPr="008276B7" w:rsidRDefault="00C23CEF" w:rsidP="00BB29B7">
      <w:pPr>
        <w:jc w:val="both"/>
        <w:rPr>
          <w:rFonts w:ascii="Arial" w:hAnsi="Arial" w:cs="Arial"/>
          <w:b/>
          <w:sz w:val="22"/>
          <w:szCs w:val="22"/>
        </w:rPr>
      </w:pPr>
      <w:r w:rsidRPr="008276B7">
        <w:rPr>
          <w:rFonts w:ascii="Arial" w:hAnsi="Arial" w:cs="Arial"/>
          <w:b/>
          <w:sz w:val="22"/>
          <w:szCs w:val="22"/>
        </w:rPr>
        <w:t>Low Pay Commission</w:t>
      </w:r>
      <w:r w:rsidR="008276B7" w:rsidRPr="00FC7863">
        <w:rPr>
          <w:rFonts w:cs="Arial"/>
          <w:noProof/>
          <w:lang w:eastAsia="en-GB"/>
        </w:rPr>
        <w:drawing>
          <wp:anchor distT="0" distB="0" distL="114300" distR="114300" simplePos="0" relativeHeight="251658240" behindDoc="0" locked="0" layoutInCell="1" allowOverlap="1" wp14:anchorId="150BFF2F" wp14:editId="026F6D0E">
            <wp:simplePos x="2346960" y="1798320"/>
            <wp:positionH relativeFrom="margin">
              <wp:align>right</wp:align>
            </wp:positionH>
            <wp:positionV relativeFrom="margin">
              <wp:align>top</wp:align>
            </wp:positionV>
            <wp:extent cx="2082800" cy="1231900"/>
            <wp:effectExtent l="0" t="0" r="0" b="635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1231900"/>
                    </a:xfrm>
                    <a:prstGeom prst="rect">
                      <a:avLst/>
                    </a:prstGeom>
                    <a:noFill/>
                    <a:ln>
                      <a:noFill/>
                    </a:ln>
                  </pic:spPr>
                </pic:pic>
              </a:graphicData>
            </a:graphic>
          </wp:anchor>
        </w:drawing>
      </w:r>
    </w:p>
    <w:p w14:paraId="66B2AB2E" w14:textId="77777777" w:rsidR="00C23CEF" w:rsidRPr="008276B7" w:rsidRDefault="004217D6" w:rsidP="00C23CEF">
      <w:pPr>
        <w:autoSpaceDE w:val="0"/>
        <w:autoSpaceDN w:val="0"/>
        <w:adjustRightInd w:val="0"/>
        <w:rPr>
          <w:rFonts w:ascii="Arial" w:hAnsi="Arial" w:cs="Arial"/>
          <w:b/>
          <w:sz w:val="22"/>
          <w:szCs w:val="22"/>
          <w:lang w:eastAsia="en-GB"/>
        </w:rPr>
      </w:pPr>
      <w:r w:rsidRPr="008276B7">
        <w:rPr>
          <w:rFonts w:ascii="Arial" w:hAnsi="Arial" w:cs="Arial"/>
          <w:b/>
          <w:sz w:val="22"/>
          <w:szCs w:val="22"/>
          <w:lang w:eastAsia="en-GB"/>
        </w:rPr>
        <w:t xml:space="preserve">8th Floor, </w:t>
      </w:r>
      <w:r w:rsidR="00C23CEF" w:rsidRPr="008276B7">
        <w:rPr>
          <w:rFonts w:ascii="Arial" w:hAnsi="Arial" w:cs="Arial"/>
          <w:b/>
          <w:sz w:val="22"/>
          <w:szCs w:val="22"/>
          <w:lang w:eastAsia="en-GB"/>
        </w:rPr>
        <w:t>Fleetbank House,</w:t>
      </w:r>
    </w:p>
    <w:p w14:paraId="6F5DEE1B" w14:textId="77777777" w:rsidR="00C23CEF" w:rsidRPr="008276B7" w:rsidRDefault="00C23CEF" w:rsidP="00C23CEF">
      <w:pPr>
        <w:autoSpaceDE w:val="0"/>
        <w:autoSpaceDN w:val="0"/>
        <w:adjustRightInd w:val="0"/>
        <w:rPr>
          <w:rFonts w:ascii="Arial" w:hAnsi="Arial" w:cs="Arial"/>
          <w:b/>
          <w:sz w:val="22"/>
          <w:szCs w:val="22"/>
          <w:lang w:eastAsia="en-GB"/>
        </w:rPr>
      </w:pPr>
      <w:r w:rsidRPr="008276B7">
        <w:rPr>
          <w:rFonts w:ascii="Arial" w:hAnsi="Arial" w:cs="Arial"/>
          <w:b/>
          <w:sz w:val="22"/>
          <w:szCs w:val="22"/>
          <w:lang w:eastAsia="en-GB"/>
        </w:rPr>
        <w:t>2-6 Salisbury Square,</w:t>
      </w:r>
    </w:p>
    <w:p w14:paraId="01847F51" w14:textId="77777777" w:rsidR="00C23CEF" w:rsidRPr="008276B7" w:rsidRDefault="00C23CEF" w:rsidP="00C23CEF">
      <w:pPr>
        <w:autoSpaceDE w:val="0"/>
        <w:autoSpaceDN w:val="0"/>
        <w:adjustRightInd w:val="0"/>
        <w:rPr>
          <w:rFonts w:ascii="Arial" w:hAnsi="Arial" w:cs="Arial"/>
          <w:b/>
          <w:sz w:val="22"/>
          <w:szCs w:val="22"/>
          <w:lang w:eastAsia="en-GB"/>
        </w:rPr>
      </w:pPr>
      <w:r w:rsidRPr="008276B7">
        <w:rPr>
          <w:rFonts w:ascii="Arial" w:hAnsi="Arial" w:cs="Arial"/>
          <w:b/>
          <w:sz w:val="22"/>
          <w:szCs w:val="22"/>
          <w:lang w:eastAsia="en-GB"/>
        </w:rPr>
        <w:t>London</w:t>
      </w:r>
    </w:p>
    <w:p w14:paraId="5315037E" w14:textId="77777777" w:rsidR="0097224C" w:rsidRPr="008276B7" w:rsidRDefault="00C23CEF" w:rsidP="00C23CEF">
      <w:pPr>
        <w:jc w:val="both"/>
        <w:rPr>
          <w:rFonts w:ascii="Arial" w:hAnsi="Arial" w:cs="Arial"/>
          <w:b/>
          <w:sz w:val="22"/>
          <w:szCs w:val="22"/>
        </w:rPr>
      </w:pPr>
      <w:r w:rsidRPr="008276B7">
        <w:rPr>
          <w:rFonts w:ascii="Arial" w:hAnsi="Arial" w:cs="Arial"/>
          <w:b/>
          <w:sz w:val="22"/>
          <w:szCs w:val="22"/>
          <w:lang w:eastAsia="en-GB"/>
        </w:rPr>
        <w:t>EC4Y 8JX</w:t>
      </w:r>
    </w:p>
    <w:p w14:paraId="6833D409" w14:textId="7CA2491B" w:rsidR="00C23CEF" w:rsidRPr="008276B7" w:rsidRDefault="00164B80" w:rsidP="00BB29B7">
      <w:pPr>
        <w:jc w:val="both"/>
        <w:rPr>
          <w:rFonts w:ascii="Arial" w:hAnsi="Arial" w:cs="Arial"/>
          <w:b/>
          <w:sz w:val="22"/>
          <w:szCs w:val="22"/>
        </w:rPr>
      </w:pPr>
      <w:r w:rsidRPr="008276B7">
        <w:rPr>
          <w:rFonts w:ascii="Arial" w:hAnsi="Arial" w:cs="Arial"/>
          <w:b/>
          <w:sz w:val="22"/>
          <w:szCs w:val="22"/>
        </w:rPr>
        <w:t xml:space="preserve"> </w:t>
      </w:r>
    </w:p>
    <w:p w14:paraId="275A4BB7" w14:textId="3EFFF414" w:rsidR="002A5223" w:rsidRPr="008276B7" w:rsidRDefault="00164B80" w:rsidP="00BB29B7">
      <w:pPr>
        <w:jc w:val="both"/>
        <w:rPr>
          <w:rFonts w:ascii="Arial" w:hAnsi="Arial" w:cs="Arial"/>
          <w:sz w:val="22"/>
          <w:szCs w:val="22"/>
        </w:rPr>
      </w:pPr>
      <w:r w:rsidRPr="008276B7">
        <w:rPr>
          <w:rFonts w:ascii="Arial" w:hAnsi="Arial" w:cs="Arial"/>
          <w:sz w:val="22"/>
          <w:szCs w:val="22"/>
        </w:rPr>
        <w:t>May</w:t>
      </w:r>
      <w:r w:rsidR="00C23CEF" w:rsidRPr="008276B7">
        <w:rPr>
          <w:rFonts w:ascii="Arial" w:hAnsi="Arial" w:cs="Arial"/>
          <w:sz w:val="22"/>
          <w:szCs w:val="22"/>
        </w:rPr>
        <w:t xml:space="preserve"> 2019</w:t>
      </w:r>
    </w:p>
    <w:p w14:paraId="4E177B47" w14:textId="77777777" w:rsidR="00BB29B7" w:rsidRPr="008276B7" w:rsidRDefault="00BB29B7" w:rsidP="00BB29B7">
      <w:pPr>
        <w:jc w:val="both"/>
        <w:rPr>
          <w:rFonts w:ascii="Arial" w:hAnsi="Arial" w:cs="Arial"/>
          <w:sz w:val="22"/>
          <w:szCs w:val="22"/>
        </w:rPr>
      </w:pPr>
    </w:p>
    <w:p w14:paraId="75E13DCA" w14:textId="77777777" w:rsidR="0097224C" w:rsidRPr="008276B7" w:rsidRDefault="0097224C" w:rsidP="00BB29B7">
      <w:pPr>
        <w:jc w:val="both"/>
        <w:rPr>
          <w:rFonts w:ascii="Arial" w:hAnsi="Arial" w:cs="Arial"/>
          <w:sz w:val="22"/>
          <w:szCs w:val="22"/>
        </w:rPr>
      </w:pPr>
    </w:p>
    <w:p w14:paraId="5D0C56E8" w14:textId="77777777" w:rsidR="00BB29B7" w:rsidRPr="008276B7" w:rsidRDefault="00BB29B7" w:rsidP="00B3185C">
      <w:pPr>
        <w:jc w:val="both"/>
        <w:rPr>
          <w:rFonts w:ascii="Arial" w:hAnsi="Arial" w:cs="Arial"/>
          <w:sz w:val="22"/>
          <w:szCs w:val="22"/>
        </w:rPr>
      </w:pPr>
      <w:r w:rsidRPr="008276B7">
        <w:rPr>
          <w:rFonts w:ascii="Arial" w:hAnsi="Arial" w:cs="Arial"/>
          <w:sz w:val="22"/>
          <w:szCs w:val="22"/>
        </w:rPr>
        <w:t xml:space="preserve">Dear </w:t>
      </w:r>
      <w:r w:rsidR="00C23CEF" w:rsidRPr="008276B7">
        <w:rPr>
          <w:rFonts w:ascii="Arial" w:hAnsi="Arial" w:cs="Arial"/>
          <w:sz w:val="22"/>
          <w:szCs w:val="22"/>
        </w:rPr>
        <w:t>Mr Massey</w:t>
      </w:r>
    </w:p>
    <w:p w14:paraId="3D6EEB1B" w14:textId="77777777" w:rsidR="00BB29B7" w:rsidRPr="008276B7" w:rsidRDefault="00BB29B7" w:rsidP="00B3185C">
      <w:pPr>
        <w:jc w:val="both"/>
        <w:rPr>
          <w:rFonts w:ascii="Arial" w:hAnsi="Arial" w:cs="Arial"/>
          <w:sz w:val="22"/>
          <w:szCs w:val="22"/>
        </w:rPr>
      </w:pPr>
    </w:p>
    <w:p w14:paraId="633E4911" w14:textId="77777777" w:rsidR="001B46E8" w:rsidRPr="008276B7" w:rsidRDefault="000A6036" w:rsidP="00B3185C">
      <w:pPr>
        <w:jc w:val="both"/>
        <w:rPr>
          <w:rFonts w:ascii="Arial" w:hAnsi="Arial" w:cs="Arial"/>
          <w:b/>
          <w:sz w:val="22"/>
          <w:szCs w:val="22"/>
        </w:rPr>
      </w:pPr>
      <w:r w:rsidRPr="008276B7">
        <w:rPr>
          <w:rFonts w:ascii="Arial" w:hAnsi="Arial" w:cs="Arial"/>
          <w:b/>
          <w:sz w:val="22"/>
          <w:szCs w:val="22"/>
          <w:lang w:eastAsia="en-GB"/>
        </w:rPr>
        <w:t>Consultation on April 2020 National Minimum Wage Rates</w:t>
      </w:r>
    </w:p>
    <w:p w14:paraId="6785FE58" w14:textId="77777777" w:rsidR="00FB2AB3" w:rsidRPr="008276B7" w:rsidRDefault="00FB2AB3" w:rsidP="00B3185C">
      <w:pPr>
        <w:jc w:val="both"/>
        <w:rPr>
          <w:rFonts w:ascii="Arial" w:hAnsi="Arial" w:cs="Arial"/>
          <w:sz w:val="22"/>
          <w:szCs w:val="22"/>
        </w:rPr>
      </w:pPr>
    </w:p>
    <w:p w14:paraId="1A7B68C3" w14:textId="77777777" w:rsidR="000A6036" w:rsidRPr="008276B7" w:rsidRDefault="00580573" w:rsidP="00B3185C">
      <w:pPr>
        <w:jc w:val="both"/>
        <w:rPr>
          <w:rFonts w:ascii="Arial" w:hAnsi="Arial" w:cs="Arial"/>
          <w:sz w:val="22"/>
          <w:szCs w:val="22"/>
        </w:rPr>
      </w:pPr>
      <w:r w:rsidRPr="008276B7">
        <w:rPr>
          <w:rFonts w:ascii="Arial" w:hAnsi="Arial" w:cs="Arial"/>
          <w:sz w:val="22"/>
          <w:szCs w:val="22"/>
        </w:rPr>
        <w:t>We have generally kept our response to questions that directly relate to the local government workforce and have not commented on questions</w:t>
      </w:r>
      <w:r w:rsidR="007D721C" w:rsidRPr="008276B7">
        <w:rPr>
          <w:rFonts w:ascii="Arial" w:hAnsi="Arial" w:cs="Arial"/>
          <w:sz w:val="22"/>
          <w:szCs w:val="22"/>
        </w:rPr>
        <w:t xml:space="preserve"> concerning the wider economy. </w:t>
      </w:r>
    </w:p>
    <w:p w14:paraId="0B6EBECF" w14:textId="77777777" w:rsidR="00B3185C" w:rsidRPr="008276B7" w:rsidRDefault="00B3185C" w:rsidP="002237DF">
      <w:pPr>
        <w:jc w:val="both"/>
        <w:rPr>
          <w:rFonts w:ascii="Arial" w:hAnsi="Arial" w:cs="Arial"/>
          <w:sz w:val="22"/>
          <w:szCs w:val="22"/>
        </w:rPr>
      </w:pPr>
    </w:p>
    <w:p w14:paraId="329AC6FE" w14:textId="77777777" w:rsidR="00737EC9" w:rsidRPr="008276B7" w:rsidRDefault="00737EC9" w:rsidP="002237DF">
      <w:pPr>
        <w:autoSpaceDE w:val="0"/>
        <w:autoSpaceDN w:val="0"/>
        <w:adjustRightInd w:val="0"/>
        <w:ind w:left="-567" w:firstLine="567"/>
        <w:jc w:val="both"/>
        <w:rPr>
          <w:rFonts w:ascii="Arial" w:hAnsi="Arial" w:cs="Arial"/>
          <w:b/>
          <w:sz w:val="22"/>
          <w:szCs w:val="22"/>
          <w:lang w:eastAsia="en-GB"/>
        </w:rPr>
      </w:pPr>
      <w:r w:rsidRPr="008276B7">
        <w:rPr>
          <w:rFonts w:ascii="Arial" w:hAnsi="Arial" w:cs="Arial"/>
          <w:b/>
          <w:sz w:val="22"/>
          <w:szCs w:val="22"/>
          <w:lang w:eastAsia="en-GB"/>
        </w:rPr>
        <w:t>About you</w:t>
      </w:r>
    </w:p>
    <w:p w14:paraId="76D0D629" w14:textId="77777777" w:rsidR="000F2BE6" w:rsidRPr="008276B7" w:rsidRDefault="000F2BE6" w:rsidP="002237DF">
      <w:pPr>
        <w:autoSpaceDE w:val="0"/>
        <w:autoSpaceDN w:val="0"/>
        <w:adjustRightInd w:val="0"/>
        <w:ind w:left="-567" w:firstLine="567"/>
        <w:jc w:val="both"/>
        <w:rPr>
          <w:rFonts w:ascii="Arial" w:hAnsi="Arial" w:cs="Arial"/>
          <w:b/>
          <w:i/>
          <w:sz w:val="22"/>
          <w:szCs w:val="22"/>
          <w:lang w:eastAsia="en-GB"/>
        </w:rPr>
      </w:pPr>
    </w:p>
    <w:p w14:paraId="44B4E592" w14:textId="77777777" w:rsidR="00737EC9" w:rsidRPr="008276B7" w:rsidRDefault="009F3140" w:rsidP="002237DF">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 xml:space="preserve">1. </w:t>
      </w:r>
      <w:r w:rsidR="00737EC9" w:rsidRPr="008276B7">
        <w:rPr>
          <w:rFonts w:ascii="Arial" w:hAnsi="Arial" w:cs="Arial"/>
          <w:b/>
          <w:i/>
          <w:sz w:val="22"/>
          <w:szCs w:val="22"/>
          <w:lang w:eastAsia="en-GB"/>
        </w:rPr>
        <w:t xml:space="preserve">Please provide some information about yourself or </w:t>
      </w:r>
      <w:r w:rsidR="002237DF" w:rsidRPr="008276B7">
        <w:rPr>
          <w:rFonts w:ascii="Arial" w:hAnsi="Arial" w:cs="Arial"/>
          <w:b/>
          <w:i/>
          <w:sz w:val="22"/>
          <w:szCs w:val="22"/>
          <w:lang w:eastAsia="en-GB"/>
        </w:rPr>
        <w:t xml:space="preserve">your organisation. If possible, </w:t>
      </w:r>
      <w:r w:rsidR="00737EC9" w:rsidRPr="008276B7">
        <w:rPr>
          <w:rFonts w:ascii="Arial" w:hAnsi="Arial" w:cs="Arial"/>
          <w:b/>
          <w:i/>
          <w:sz w:val="22"/>
          <w:szCs w:val="22"/>
          <w:lang w:eastAsia="en-GB"/>
        </w:rPr>
        <w:t>include relevant details about your location, the occupat</w:t>
      </w:r>
      <w:r w:rsidR="002237DF" w:rsidRPr="008276B7">
        <w:rPr>
          <w:rFonts w:ascii="Arial" w:hAnsi="Arial" w:cs="Arial"/>
          <w:b/>
          <w:i/>
          <w:sz w:val="22"/>
          <w:szCs w:val="22"/>
          <w:lang w:eastAsia="en-GB"/>
        </w:rPr>
        <w:t xml:space="preserve">ion or sector you are </w:t>
      </w:r>
      <w:r w:rsidR="00737EC9" w:rsidRPr="008276B7">
        <w:rPr>
          <w:rFonts w:ascii="Arial" w:hAnsi="Arial" w:cs="Arial"/>
          <w:b/>
          <w:i/>
          <w:sz w:val="22"/>
          <w:szCs w:val="22"/>
          <w:lang w:eastAsia="en-GB"/>
        </w:rPr>
        <w:t>involved in, your workforce if you are an employ</w:t>
      </w:r>
      <w:r w:rsidR="002237DF" w:rsidRPr="008276B7">
        <w:rPr>
          <w:rFonts w:ascii="Arial" w:hAnsi="Arial" w:cs="Arial"/>
          <w:b/>
          <w:i/>
          <w:sz w:val="22"/>
          <w:szCs w:val="22"/>
          <w:lang w:eastAsia="en-GB"/>
        </w:rPr>
        <w:t xml:space="preserve">er (including number of NMW/NLW </w:t>
      </w:r>
      <w:r w:rsidR="00737EC9" w:rsidRPr="008276B7">
        <w:rPr>
          <w:rFonts w:ascii="Arial" w:hAnsi="Arial" w:cs="Arial"/>
          <w:b/>
          <w:i/>
          <w:sz w:val="22"/>
          <w:szCs w:val="22"/>
          <w:lang w:eastAsia="en-GB"/>
        </w:rPr>
        <w:t>workers), and anything else you think is relevant.</w:t>
      </w:r>
    </w:p>
    <w:p w14:paraId="6AD7E37C" w14:textId="77777777" w:rsidR="00737EC9" w:rsidRPr="008276B7" w:rsidRDefault="00737EC9" w:rsidP="00737EC9">
      <w:pPr>
        <w:jc w:val="both"/>
        <w:rPr>
          <w:rFonts w:ascii="Arial" w:hAnsi="Arial" w:cs="Arial"/>
          <w:sz w:val="22"/>
          <w:szCs w:val="22"/>
        </w:rPr>
      </w:pPr>
    </w:p>
    <w:p w14:paraId="773EF6E4" w14:textId="77777777" w:rsidR="00B3185C" w:rsidRPr="008276B7" w:rsidRDefault="00B3185C" w:rsidP="002237DF">
      <w:pPr>
        <w:jc w:val="both"/>
        <w:rPr>
          <w:rFonts w:ascii="Arial" w:hAnsi="Arial" w:cs="Arial"/>
          <w:sz w:val="22"/>
          <w:szCs w:val="22"/>
        </w:rPr>
      </w:pPr>
      <w:r w:rsidRPr="008276B7">
        <w:rPr>
          <w:rFonts w:ascii="Arial" w:hAnsi="Arial" w:cs="Arial"/>
          <w:sz w:val="22"/>
          <w:szCs w:val="22"/>
        </w:rPr>
        <w:t>The LGA is the national voice of local government. We work with councils to support, promote and improve local government. The LGA covers every part of England and Wales and includes county and district councils, metropolitan and unitary councils, London boroughs, Welsh unitary councils (via the Welsh LGA), and fire and national park authorities. The Workforce Team of the LGA offers advice on employment issues and represents local government employer interests to central government, government agencies, trades unions and European institutions.</w:t>
      </w:r>
    </w:p>
    <w:p w14:paraId="459289EE" w14:textId="77777777" w:rsidR="00B3185C" w:rsidRPr="008276B7" w:rsidRDefault="00B3185C" w:rsidP="00B3185C">
      <w:pPr>
        <w:jc w:val="both"/>
        <w:rPr>
          <w:rFonts w:ascii="Arial" w:hAnsi="Arial" w:cs="Arial"/>
          <w:sz w:val="22"/>
          <w:szCs w:val="22"/>
        </w:rPr>
      </w:pPr>
    </w:p>
    <w:p w14:paraId="21C2481A" w14:textId="77777777" w:rsidR="00B3185C" w:rsidRPr="008276B7" w:rsidRDefault="00B3185C" w:rsidP="002237DF">
      <w:pPr>
        <w:jc w:val="both"/>
        <w:rPr>
          <w:rFonts w:ascii="Arial" w:hAnsi="Arial" w:cs="Arial"/>
          <w:sz w:val="22"/>
          <w:szCs w:val="22"/>
        </w:rPr>
      </w:pPr>
      <w:r w:rsidRPr="008276B7">
        <w:rPr>
          <w:rFonts w:ascii="Arial" w:hAnsi="Arial" w:cs="Arial"/>
          <w:sz w:val="22"/>
          <w:szCs w:val="22"/>
        </w:rPr>
        <w:t>The LGA manages the Employers’ Secretariats for a variety of pay bargaining groups.  The largest of these is the National Joint Council for Local Government Services (NJC).  This group in theory covers more than 90% of the workforce of approximately 1.</w:t>
      </w:r>
      <w:r w:rsidR="00162909" w:rsidRPr="008276B7">
        <w:rPr>
          <w:rFonts w:ascii="Arial" w:hAnsi="Arial" w:cs="Arial"/>
          <w:sz w:val="22"/>
          <w:szCs w:val="22"/>
        </w:rPr>
        <w:t>1</w:t>
      </w:r>
      <w:r w:rsidRPr="008276B7">
        <w:rPr>
          <w:rFonts w:ascii="Arial" w:hAnsi="Arial" w:cs="Arial"/>
          <w:sz w:val="22"/>
          <w:szCs w:val="22"/>
        </w:rPr>
        <w:t xml:space="preserve"> million (excluding school teachers). However, approximately 55 councils (largely in the South East and East of England regions) choose to negotiate locally on annual pay settlements. </w:t>
      </w:r>
    </w:p>
    <w:p w14:paraId="3554E2B7" w14:textId="77777777" w:rsidR="00B3185C" w:rsidRPr="008276B7" w:rsidRDefault="00B3185C" w:rsidP="00B3185C">
      <w:pPr>
        <w:jc w:val="both"/>
        <w:rPr>
          <w:rFonts w:ascii="Arial" w:hAnsi="Arial" w:cs="Arial"/>
          <w:sz w:val="22"/>
          <w:szCs w:val="22"/>
        </w:rPr>
      </w:pPr>
    </w:p>
    <w:p w14:paraId="148A5515" w14:textId="58A3E682" w:rsidR="00B3185C" w:rsidRPr="008276B7" w:rsidRDefault="00B3185C" w:rsidP="002237DF">
      <w:pPr>
        <w:jc w:val="both"/>
        <w:rPr>
          <w:rFonts w:ascii="Arial" w:hAnsi="Arial" w:cs="Arial"/>
          <w:sz w:val="22"/>
          <w:szCs w:val="22"/>
        </w:rPr>
      </w:pPr>
      <w:r w:rsidRPr="008276B7">
        <w:rPr>
          <w:rFonts w:ascii="Arial" w:hAnsi="Arial" w:cs="Arial"/>
          <w:sz w:val="22"/>
          <w:szCs w:val="22"/>
        </w:rPr>
        <w:t xml:space="preserve">We do not anticipate that changes to the National Minimum Wage will have any direct impact on the local government workforce.  </w:t>
      </w:r>
      <w:r w:rsidR="00164B80" w:rsidRPr="008276B7">
        <w:rPr>
          <w:rFonts w:ascii="Arial" w:hAnsi="Arial" w:cs="Arial"/>
          <w:sz w:val="22"/>
          <w:szCs w:val="22"/>
        </w:rPr>
        <w:t>However the increases in statutory minima rates will continue to have a direct impact on employees in adult social care where local government is a major procurer of services.</w:t>
      </w:r>
    </w:p>
    <w:p w14:paraId="19EECEDD" w14:textId="77777777" w:rsidR="00B3185C" w:rsidRPr="008276B7" w:rsidRDefault="00B3185C" w:rsidP="00B3185C">
      <w:pPr>
        <w:jc w:val="both"/>
        <w:rPr>
          <w:rFonts w:ascii="Arial" w:hAnsi="Arial" w:cs="Arial"/>
          <w:sz w:val="22"/>
          <w:szCs w:val="22"/>
        </w:rPr>
      </w:pPr>
    </w:p>
    <w:p w14:paraId="7982ABA7" w14:textId="77777777" w:rsidR="00B3185C" w:rsidRPr="008276B7" w:rsidRDefault="00B3185C" w:rsidP="009F3140">
      <w:pPr>
        <w:jc w:val="both"/>
        <w:rPr>
          <w:rFonts w:ascii="Arial" w:hAnsi="Arial" w:cs="Arial"/>
          <w:sz w:val="22"/>
          <w:szCs w:val="22"/>
        </w:rPr>
      </w:pPr>
      <w:r w:rsidRPr="008276B7">
        <w:rPr>
          <w:rFonts w:ascii="Arial" w:hAnsi="Arial" w:cs="Arial"/>
          <w:sz w:val="22"/>
          <w:szCs w:val="22"/>
        </w:rPr>
        <w:t>While most councils’ pay rates are linked to the NJC pay spine, grading structures and pay progression are entirely a m</w:t>
      </w:r>
      <w:r w:rsidR="007D721C" w:rsidRPr="008276B7">
        <w:rPr>
          <w:rFonts w:ascii="Arial" w:hAnsi="Arial" w:cs="Arial"/>
          <w:sz w:val="22"/>
          <w:szCs w:val="22"/>
        </w:rPr>
        <w:t xml:space="preserve">atter for local determination. </w:t>
      </w:r>
      <w:r w:rsidRPr="008276B7">
        <w:rPr>
          <w:rFonts w:ascii="Arial" w:hAnsi="Arial" w:cs="Arial"/>
          <w:sz w:val="22"/>
          <w:szCs w:val="22"/>
        </w:rPr>
        <w:t>Therefore while we can make some general observations about the impact on differentials between various pay points, we cannot translate this into a clear picture about the impact on different job roles or specific reductions in employee</w:t>
      </w:r>
      <w:r w:rsidR="007D721C" w:rsidRPr="008276B7">
        <w:rPr>
          <w:rFonts w:ascii="Arial" w:hAnsi="Arial" w:cs="Arial"/>
          <w:sz w:val="22"/>
          <w:szCs w:val="22"/>
        </w:rPr>
        <w:t xml:space="preserve"> </w:t>
      </w:r>
      <w:r w:rsidRPr="008276B7">
        <w:rPr>
          <w:rFonts w:ascii="Arial" w:hAnsi="Arial" w:cs="Arial"/>
          <w:sz w:val="22"/>
          <w:szCs w:val="22"/>
        </w:rPr>
        <w:t>/</w:t>
      </w:r>
      <w:r w:rsidR="007D721C" w:rsidRPr="008276B7">
        <w:rPr>
          <w:rFonts w:ascii="Arial" w:hAnsi="Arial" w:cs="Arial"/>
          <w:sz w:val="22"/>
          <w:szCs w:val="22"/>
        </w:rPr>
        <w:t xml:space="preserve"> </w:t>
      </w:r>
      <w:r w:rsidRPr="008276B7">
        <w:rPr>
          <w:rFonts w:ascii="Arial" w:hAnsi="Arial" w:cs="Arial"/>
          <w:sz w:val="22"/>
          <w:szCs w:val="22"/>
        </w:rPr>
        <w:t>supervisor differentials.</w:t>
      </w:r>
    </w:p>
    <w:p w14:paraId="0D998E0D" w14:textId="77777777" w:rsidR="008276B7" w:rsidRPr="008276B7" w:rsidRDefault="008276B7" w:rsidP="009F3140">
      <w:pPr>
        <w:jc w:val="both"/>
        <w:rPr>
          <w:rFonts w:ascii="Arial" w:hAnsi="Arial" w:cs="Arial"/>
          <w:sz w:val="22"/>
          <w:szCs w:val="22"/>
        </w:rPr>
      </w:pPr>
    </w:p>
    <w:p w14:paraId="69DA4738" w14:textId="77777777" w:rsidR="008276B7" w:rsidRDefault="008276B7" w:rsidP="009F3140">
      <w:pPr>
        <w:jc w:val="both"/>
        <w:rPr>
          <w:rFonts w:ascii="Arial" w:hAnsi="Arial" w:cs="Arial"/>
          <w:b/>
          <w:sz w:val="22"/>
          <w:szCs w:val="22"/>
        </w:rPr>
      </w:pPr>
    </w:p>
    <w:p w14:paraId="75EB0C2D" w14:textId="77777777" w:rsidR="008276B7" w:rsidRDefault="008276B7" w:rsidP="009F3140">
      <w:pPr>
        <w:jc w:val="both"/>
        <w:rPr>
          <w:rFonts w:ascii="Arial" w:hAnsi="Arial" w:cs="Arial"/>
          <w:b/>
          <w:sz w:val="22"/>
          <w:szCs w:val="22"/>
        </w:rPr>
      </w:pPr>
    </w:p>
    <w:p w14:paraId="553F1C92" w14:textId="77777777" w:rsidR="008276B7" w:rsidRDefault="008276B7" w:rsidP="009F3140">
      <w:pPr>
        <w:jc w:val="both"/>
        <w:rPr>
          <w:rFonts w:ascii="Arial" w:hAnsi="Arial" w:cs="Arial"/>
          <w:b/>
          <w:sz w:val="22"/>
          <w:szCs w:val="22"/>
        </w:rPr>
      </w:pPr>
    </w:p>
    <w:p w14:paraId="130FBE72" w14:textId="77777777" w:rsidR="009F3140" w:rsidRPr="008276B7" w:rsidRDefault="009F3140" w:rsidP="009F3140">
      <w:pPr>
        <w:jc w:val="both"/>
        <w:rPr>
          <w:rFonts w:ascii="Arial" w:hAnsi="Arial" w:cs="Arial"/>
          <w:b/>
          <w:sz w:val="22"/>
          <w:szCs w:val="22"/>
        </w:rPr>
      </w:pPr>
      <w:r w:rsidRPr="008276B7">
        <w:rPr>
          <w:rFonts w:ascii="Arial" w:hAnsi="Arial" w:cs="Arial"/>
          <w:b/>
          <w:sz w:val="22"/>
          <w:szCs w:val="22"/>
        </w:rPr>
        <w:t>Economic Outlook</w:t>
      </w:r>
    </w:p>
    <w:p w14:paraId="5E09E4B1" w14:textId="77777777" w:rsidR="009F3140" w:rsidRPr="008276B7" w:rsidRDefault="009F3140" w:rsidP="009F3140">
      <w:pPr>
        <w:jc w:val="both"/>
        <w:rPr>
          <w:rFonts w:ascii="Arial" w:hAnsi="Arial" w:cs="Arial"/>
          <w:b/>
          <w:sz w:val="22"/>
          <w:szCs w:val="22"/>
        </w:rPr>
      </w:pPr>
    </w:p>
    <w:p w14:paraId="3C974CDE" w14:textId="77777777" w:rsidR="009F3140" w:rsidRPr="008276B7" w:rsidRDefault="009F3140" w:rsidP="000C0FD1">
      <w:pPr>
        <w:autoSpaceDE w:val="0"/>
        <w:autoSpaceDN w:val="0"/>
        <w:adjustRightInd w:val="0"/>
        <w:rPr>
          <w:rFonts w:ascii="Arial" w:hAnsi="Arial" w:cs="Arial"/>
          <w:b/>
          <w:i/>
          <w:sz w:val="22"/>
          <w:szCs w:val="22"/>
          <w:lang w:eastAsia="en-GB"/>
        </w:rPr>
      </w:pPr>
      <w:r w:rsidRPr="008276B7">
        <w:rPr>
          <w:rFonts w:ascii="Arial" w:hAnsi="Arial" w:cs="Arial"/>
          <w:b/>
          <w:i/>
          <w:sz w:val="22"/>
          <w:szCs w:val="22"/>
          <w:lang w:eastAsia="en-GB"/>
        </w:rPr>
        <w:t>2. What are your views on the outlook for the UK ec</w:t>
      </w:r>
      <w:r w:rsidR="000C0FD1" w:rsidRPr="008276B7">
        <w:rPr>
          <w:rFonts w:ascii="Arial" w:hAnsi="Arial" w:cs="Arial"/>
          <w:b/>
          <w:i/>
          <w:sz w:val="22"/>
          <w:szCs w:val="22"/>
          <w:lang w:eastAsia="en-GB"/>
        </w:rPr>
        <w:t xml:space="preserve">onomy, including employment and </w:t>
      </w:r>
      <w:r w:rsidRPr="008276B7">
        <w:rPr>
          <w:rFonts w:ascii="Arial" w:hAnsi="Arial" w:cs="Arial"/>
          <w:b/>
          <w:i/>
          <w:sz w:val="22"/>
          <w:szCs w:val="22"/>
          <w:lang w:eastAsia="en-GB"/>
        </w:rPr>
        <w:t>unemployment levels, for the period up to April 2020?</w:t>
      </w:r>
    </w:p>
    <w:p w14:paraId="136CB013" w14:textId="77777777" w:rsidR="009F3140" w:rsidRPr="008276B7" w:rsidRDefault="009F3140" w:rsidP="009F3140">
      <w:pPr>
        <w:jc w:val="both"/>
        <w:rPr>
          <w:rFonts w:ascii="Arial" w:hAnsi="Arial" w:cs="Arial"/>
          <w:i/>
          <w:sz w:val="22"/>
          <w:szCs w:val="22"/>
          <w:lang w:eastAsia="en-GB"/>
        </w:rPr>
      </w:pPr>
    </w:p>
    <w:p w14:paraId="4BAB910F" w14:textId="77777777" w:rsidR="009F3140" w:rsidRPr="008276B7" w:rsidRDefault="009F3140" w:rsidP="009F3140">
      <w:pPr>
        <w:jc w:val="both"/>
        <w:rPr>
          <w:rFonts w:ascii="Arial" w:hAnsi="Arial" w:cs="Arial"/>
          <w:b/>
          <w:sz w:val="22"/>
          <w:szCs w:val="22"/>
        </w:rPr>
      </w:pPr>
      <w:r w:rsidRPr="008276B7">
        <w:rPr>
          <w:rFonts w:ascii="Arial" w:hAnsi="Arial" w:cs="Arial"/>
          <w:sz w:val="22"/>
          <w:szCs w:val="22"/>
        </w:rPr>
        <w:t>We have no comments on this question</w:t>
      </w:r>
    </w:p>
    <w:p w14:paraId="0FE8C338" w14:textId="77777777" w:rsidR="00B3185C" w:rsidRPr="008276B7" w:rsidRDefault="00B3185C" w:rsidP="009F3140">
      <w:pPr>
        <w:jc w:val="both"/>
        <w:rPr>
          <w:rFonts w:ascii="Arial" w:hAnsi="Arial" w:cs="Arial"/>
          <w:sz w:val="22"/>
          <w:szCs w:val="22"/>
        </w:rPr>
      </w:pPr>
    </w:p>
    <w:p w14:paraId="6F95FBDB" w14:textId="77777777" w:rsidR="009F3140" w:rsidRPr="008276B7" w:rsidRDefault="000C0FD1" w:rsidP="000C0FD1">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rPr>
        <w:t xml:space="preserve">3. </w:t>
      </w:r>
      <w:r w:rsidRPr="008276B7">
        <w:rPr>
          <w:rFonts w:ascii="Arial" w:hAnsi="Arial" w:cs="Arial"/>
          <w:b/>
          <w:i/>
          <w:sz w:val="22"/>
          <w:szCs w:val="22"/>
          <w:lang w:eastAsia="en-GB"/>
        </w:rPr>
        <w:t>What are your views on the current state of the labour market? Has the labour market tightened over the past year? If you are an employer, what has been your experience of filling vacancies?</w:t>
      </w:r>
    </w:p>
    <w:p w14:paraId="67EBE975" w14:textId="77777777" w:rsidR="009F3140" w:rsidRPr="008276B7" w:rsidRDefault="009F3140" w:rsidP="009F3140">
      <w:pPr>
        <w:jc w:val="both"/>
        <w:rPr>
          <w:rFonts w:ascii="Arial" w:hAnsi="Arial" w:cs="Arial"/>
          <w:sz w:val="22"/>
          <w:szCs w:val="22"/>
        </w:rPr>
      </w:pPr>
    </w:p>
    <w:p w14:paraId="606812BB" w14:textId="66835BB8" w:rsidR="007D721C" w:rsidRPr="008276B7" w:rsidRDefault="000B2343" w:rsidP="009F3140">
      <w:pPr>
        <w:jc w:val="both"/>
        <w:rPr>
          <w:rFonts w:ascii="Arial" w:hAnsi="Arial" w:cs="Arial"/>
          <w:sz w:val="22"/>
          <w:szCs w:val="22"/>
        </w:rPr>
      </w:pPr>
      <w:r w:rsidRPr="008276B7">
        <w:rPr>
          <w:rFonts w:ascii="Arial" w:hAnsi="Arial" w:cs="Arial"/>
          <w:sz w:val="22"/>
          <w:szCs w:val="22"/>
        </w:rPr>
        <w:t>R</w:t>
      </w:r>
      <w:r w:rsidR="007B6BE6" w:rsidRPr="008276B7">
        <w:rPr>
          <w:rFonts w:ascii="Arial" w:hAnsi="Arial" w:cs="Arial"/>
          <w:sz w:val="22"/>
          <w:szCs w:val="22"/>
        </w:rPr>
        <w:t xml:space="preserve">ecruitment problems are generally not at the part of the pay </w:t>
      </w:r>
      <w:r w:rsidR="005E6AA2" w:rsidRPr="008276B7">
        <w:rPr>
          <w:rFonts w:ascii="Arial" w:hAnsi="Arial" w:cs="Arial"/>
          <w:sz w:val="22"/>
          <w:szCs w:val="22"/>
        </w:rPr>
        <w:t>spine</w:t>
      </w:r>
      <w:r w:rsidR="007B6BE6" w:rsidRPr="008276B7">
        <w:rPr>
          <w:rFonts w:ascii="Arial" w:hAnsi="Arial" w:cs="Arial"/>
          <w:sz w:val="22"/>
          <w:szCs w:val="22"/>
        </w:rPr>
        <w:t xml:space="preserve"> directly or indirectly affected by the NLW</w:t>
      </w:r>
      <w:r w:rsidR="00512437" w:rsidRPr="008276B7">
        <w:rPr>
          <w:rFonts w:ascii="Arial" w:hAnsi="Arial" w:cs="Arial"/>
          <w:sz w:val="22"/>
          <w:szCs w:val="22"/>
        </w:rPr>
        <w:t>.</w:t>
      </w:r>
      <w:r w:rsidR="007B6BE6" w:rsidRPr="008276B7">
        <w:rPr>
          <w:rFonts w:ascii="Arial" w:hAnsi="Arial" w:cs="Arial"/>
          <w:sz w:val="22"/>
          <w:szCs w:val="22"/>
        </w:rPr>
        <w:t xml:space="preserve"> </w:t>
      </w:r>
      <w:r w:rsidR="00512437" w:rsidRPr="008276B7">
        <w:rPr>
          <w:rFonts w:ascii="Arial" w:hAnsi="Arial" w:cs="Arial"/>
          <w:sz w:val="22"/>
          <w:szCs w:val="22"/>
        </w:rPr>
        <w:t xml:space="preserve"> </w:t>
      </w:r>
    </w:p>
    <w:p w14:paraId="13A378FC" w14:textId="77777777" w:rsidR="000C0FD1" w:rsidRPr="008276B7" w:rsidRDefault="000C0FD1" w:rsidP="009F3140">
      <w:pPr>
        <w:jc w:val="both"/>
        <w:rPr>
          <w:rFonts w:ascii="Arial" w:hAnsi="Arial" w:cs="Arial"/>
          <w:sz w:val="22"/>
          <w:szCs w:val="22"/>
        </w:rPr>
      </w:pPr>
    </w:p>
    <w:p w14:paraId="0165285A" w14:textId="77777777" w:rsidR="000C0FD1" w:rsidRPr="008276B7" w:rsidRDefault="000C0FD1" w:rsidP="008521A5">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rPr>
        <w:t xml:space="preserve">4. </w:t>
      </w:r>
      <w:r w:rsidRPr="008276B7">
        <w:rPr>
          <w:rFonts w:ascii="Arial" w:hAnsi="Arial" w:cs="Arial"/>
          <w:b/>
          <w:i/>
          <w:sz w:val="22"/>
          <w:szCs w:val="22"/>
          <w:lang w:eastAsia="en-GB"/>
        </w:rPr>
        <w:t>What has been your experience of wage growth and inflation in the last year and</w:t>
      </w:r>
      <w:r w:rsidR="008521A5" w:rsidRPr="008276B7">
        <w:rPr>
          <w:rFonts w:ascii="Arial" w:hAnsi="Arial" w:cs="Arial"/>
          <w:b/>
          <w:i/>
          <w:sz w:val="22"/>
          <w:szCs w:val="22"/>
          <w:lang w:eastAsia="en-GB"/>
        </w:rPr>
        <w:t xml:space="preserve"> </w:t>
      </w:r>
      <w:r w:rsidRPr="008276B7">
        <w:rPr>
          <w:rFonts w:ascii="Arial" w:hAnsi="Arial" w:cs="Arial"/>
          <w:b/>
          <w:i/>
          <w:sz w:val="22"/>
          <w:szCs w:val="22"/>
          <w:lang w:eastAsia="en-GB"/>
        </w:rPr>
        <w:t>what do you forecast for the next couple of years?</w:t>
      </w:r>
    </w:p>
    <w:p w14:paraId="20C9BF24" w14:textId="77777777" w:rsidR="000C0FD1" w:rsidRPr="008276B7" w:rsidRDefault="000C0FD1" w:rsidP="000C0FD1">
      <w:pPr>
        <w:jc w:val="both"/>
        <w:rPr>
          <w:rFonts w:ascii="Arial" w:hAnsi="Arial" w:cs="Arial"/>
          <w:b/>
          <w:i/>
          <w:sz w:val="22"/>
          <w:szCs w:val="22"/>
          <w:lang w:eastAsia="en-GB"/>
        </w:rPr>
      </w:pPr>
    </w:p>
    <w:p w14:paraId="559726C1" w14:textId="27C9EE8F" w:rsidR="000C0FD1" w:rsidRPr="008276B7" w:rsidRDefault="00164B80" w:rsidP="000C0FD1">
      <w:pPr>
        <w:jc w:val="both"/>
        <w:rPr>
          <w:rFonts w:ascii="Arial" w:hAnsi="Arial" w:cs="Arial"/>
          <w:sz w:val="22"/>
          <w:szCs w:val="22"/>
        </w:rPr>
      </w:pPr>
      <w:r w:rsidRPr="008276B7">
        <w:rPr>
          <w:rFonts w:ascii="Arial" w:hAnsi="Arial" w:cs="Arial"/>
          <w:sz w:val="22"/>
          <w:szCs w:val="22"/>
        </w:rPr>
        <w:t xml:space="preserve">Within our sector we have just entered the second year of a two year national pay agreement which included 2% for </w:t>
      </w:r>
      <w:r w:rsidR="00851E16" w:rsidRPr="008276B7">
        <w:rPr>
          <w:rFonts w:ascii="Arial" w:hAnsi="Arial" w:cs="Arial"/>
          <w:sz w:val="22"/>
          <w:szCs w:val="22"/>
        </w:rPr>
        <w:t xml:space="preserve">the majority of </w:t>
      </w:r>
      <w:r w:rsidRPr="008276B7">
        <w:rPr>
          <w:rFonts w:ascii="Arial" w:hAnsi="Arial" w:cs="Arial"/>
          <w:sz w:val="22"/>
          <w:szCs w:val="22"/>
        </w:rPr>
        <w:t xml:space="preserve">employees in each year.  The impact on the lower paid is set out in more detail below.  We have yet to begin the negotiations on a pay agreement to apply from April 2020.  However the most obvious elements of the context for those negotiations are continuing financial restraint for local authorities </w:t>
      </w:r>
      <w:r w:rsidR="005E6AA2" w:rsidRPr="008276B7">
        <w:rPr>
          <w:rFonts w:ascii="Arial" w:hAnsi="Arial" w:cs="Arial"/>
          <w:sz w:val="22"/>
          <w:szCs w:val="22"/>
        </w:rPr>
        <w:t xml:space="preserve">in the context of the level of funding available </w:t>
      </w:r>
      <w:r w:rsidRPr="008276B7">
        <w:rPr>
          <w:rFonts w:ascii="Arial" w:hAnsi="Arial" w:cs="Arial"/>
          <w:sz w:val="22"/>
          <w:szCs w:val="22"/>
        </w:rPr>
        <w:t>and the</w:t>
      </w:r>
      <w:r w:rsidR="00B81860" w:rsidRPr="008276B7">
        <w:rPr>
          <w:rFonts w:ascii="Arial" w:hAnsi="Arial" w:cs="Arial"/>
          <w:sz w:val="22"/>
          <w:szCs w:val="22"/>
        </w:rPr>
        <w:t xml:space="preserve"> trade</w:t>
      </w:r>
      <w:r w:rsidRPr="008276B7">
        <w:rPr>
          <w:rFonts w:ascii="Arial" w:hAnsi="Arial" w:cs="Arial"/>
          <w:sz w:val="22"/>
          <w:szCs w:val="22"/>
        </w:rPr>
        <w:t xml:space="preserve"> unions</w:t>
      </w:r>
      <w:r w:rsidR="00B81860" w:rsidRPr="008276B7">
        <w:rPr>
          <w:rFonts w:ascii="Arial" w:hAnsi="Arial" w:cs="Arial"/>
          <w:sz w:val="22"/>
          <w:szCs w:val="22"/>
        </w:rPr>
        <w:t>’</w:t>
      </w:r>
      <w:r w:rsidRPr="008276B7">
        <w:rPr>
          <w:rFonts w:ascii="Arial" w:hAnsi="Arial" w:cs="Arial"/>
          <w:sz w:val="22"/>
          <w:szCs w:val="22"/>
        </w:rPr>
        <w:t xml:space="preserve"> expectations that the era of pay freezes and settlements of 1% is over.</w:t>
      </w:r>
    </w:p>
    <w:p w14:paraId="60F357FD" w14:textId="77777777" w:rsidR="00B81860" w:rsidRPr="008276B7" w:rsidRDefault="00B81860" w:rsidP="000C0FD1">
      <w:pPr>
        <w:jc w:val="both"/>
        <w:rPr>
          <w:rFonts w:ascii="Arial" w:hAnsi="Arial" w:cs="Arial"/>
          <w:sz w:val="22"/>
          <w:szCs w:val="22"/>
        </w:rPr>
      </w:pPr>
    </w:p>
    <w:p w14:paraId="72836E55" w14:textId="7B0AFF43" w:rsidR="00B81860" w:rsidRPr="008276B7" w:rsidRDefault="00B81860" w:rsidP="000C0FD1">
      <w:pPr>
        <w:jc w:val="both"/>
        <w:rPr>
          <w:rFonts w:ascii="Arial" w:hAnsi="Arial" w:cs="Arial"/>
          <w:sz w:val="22"/>
          <w:szCs w:val="22"/>
        </w:rPr>
      </w:pPr>
      <w:r w:rsidRPr="008276B7">
        <w:rPr>
          <w:rFonts w:ascii="Arial" w:hAnsi="Arial" w:cs="Arial"/>
          <w:sz w:val="22"/>
          <w:szCs w:val="22"/>
        </w:rPr>
        <w:t>We have no comment to make regarding inflation forecasts</w:t>
      </w:r>
    </w:p>
    <w:p w14:paraId="121048F8" w14:textId="77777777" w:rsidR="00164B80" w:rsidRPr="008276B7" w:rsidRDefault="00164B80" w:rsidP="000C0FD1">
      <w:pPr>
        <w:jc w:val="both"/>
        <w:rPr>
          <w:rFonts w:ascii="Arial" w:hAnsi="Arial" w:cs="Arial"/>
          <w:sz w:val="22"/>
          <w:szCs w:val="22"/>
        </w:rPr>
      </w:pPr>
    </w:p>
    <w:p w14:paraId="22B69381" w14:textId="77777777" w:rsidR="000C0FD1" w:rsidRPr="008276B7" w:rsidRDefault="000C0FD1" w:rsidP="000C0FD1">
      <w:pPr>
        <w:jc w:val="both"/>
        <w:rPr>
          <w:rFonts w:ascii="Arial" w:hAnsi="Arial" w:cs="Arial"/>
          <w:b/>
          <w:sz w:val="22"/>
          <w:szCs w:val="22"/>
        </w:rPr>
      </w:pPr>
      <w:r w:rsidRPr="008276B7">
        <w:rPr>
          <w:rFonts w:ascii="Arial" w:hAnsi="Arial" w:cs="Arial"/>
          <w:b/>
          <w:sz w:val="22"/>
          <w:szCs w:val="22"/>
        </w:rPr>
        <w:t>Impact of the National Living Wage</w:t>
      </w:r>
    </w:p>
    <w:p w14:paraId="51458A16" w14:textId="77777777" w:rsidR="000B2343" w:rsidRPr="008276B7" w:rsidRDefault="007B6BE6" w:rsidP="00220720">
      <w:pPr>
        <w:ind w:left="720"/>
        <w:jc w:val="both"/>
        <w:rPr>
          <w:rFonts w:ascii="Arial" w:hAnsi="Arial" w:cs="Arial"/>
          <w:sz w:val="22"/>
          <w:szCs w:val="22"/>
        </w:rPr>
      </w:pPr>
      <w:r w:rsidRPr="008276B7">
        <w:rPr>
          <w:rFonts w:ascii="Arial" w:hAnsi="Arial" w:cs="Arial"/>
          <w:sz w:val="22"/>
          <w:szCs w:val="22"/>
        </w:rPr>
        <w:t xml:space="preserve"> </w:t>
      </w:r>
    </w:p>
    <w:p w14:paraId="73CF601B" w14:textId="77777777" w:rsidR="000C0FD1" w:rsidRPr="008276B7" w:rsidRDefault="000C0FD1" w:rsidP="000C0FD1">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rPr>
        <w:t xml:space="preserve">5. </w:t>
      </w:r>
      <w:r w:rsidRPr="008276B7">
        <w:rPr>
          <w:rFonts w:ascii="Arial" w:hAnsi="Arial" w:cs="Arial"/>
          <w:b/>
          <w:i/>
          <w:sz w:val="22"/>
          <w:szCs w:val="22"/>
          <w:lang w:eastAsia="en-GB"/>
        </w:rPr>
        <w:t>What has been the impact of the NLW since April 20</w:t>
      </w:r>
      <w:r w:rsidR="00B744E7" w:rsidRPr="008276B7">
        <w:rPr>
          <w:rFonts w:ascii="Arial" w:hAnsi="Arial" w:cs="Arial"/>
          <w:b/>
          <w:i/>
          <w:sz w:val="22"/>
          <w:szCs w:val="22"/>
          <w:lang w:eastAsia="en-GB"/>
        </w:rPr>
        <w:t xml:space="preserve">16? The rate is currently £7.83 </w:t>
      </w:r>
      <w:r w:rsidRPr="008276B7">
        <w:rPr>
          <w:rFonts w:ascii="Arial" w:hAnsi="Arial" w:cs="Arial"/>
          <w:b/>
          <w:i/>
          <w:sz w:val="22"/>
          <w:szCs w:val="22"/>
          <w:lang w:eastAsia="en-GB"/>
        </w:rPr>
        <w:t>and will rise to £8.21 in April 2019.</w:t>
      </w:r>
    </w:p>
    <w:p w14:paraId="75A6DE25" w14:textId="77777777" w:rsidR="000F2BE6" w:rsidRPr="008276B7" w:rsidRDefault="000F2BE6" w:rsidP="000C0FD1">
      <w:pPr>
        <w:autoSpaceDE w:val="0"/>
        <w:autoSpaceDN w:val="0"/>
        <w:adjustRightInd w:val="0"/>
        <w:jc w:val="both"/>
        <w:rPr>
          <w:rFonts w:ascii="Arial" w:hAnsi="Arial" w:cs="Arial"/>
          <w:b/>
          <w:i/>
          <w:sz w:val="22"/>
          <w:szCs w:val="22"/>
          <w:lang w:eastAsia="en-GB"/>
        </w:rPr>
      </w:pPr>
    </w:p>
    <w:p w14:paraId="1DA538D7" w14:textId="77777777" w:rsidR="000C0FD1" w:rsidRPr="008276B7" w:rsidRDefault="000C0FD1" w:rsidP="000C0FD1">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Our critical interest is in views or data on t</w:t>
      </w:r>
      <w:r w:rsidR="00B744E7" w:rsidRPr="008276B7">
        <w:rPr>
          <w:rFonts w:ascii="Arial" w:hAnsi="Arial" w:cs="Arial"/>
          <w:b/>
          <w:i/>
          <w:sz w:val="22"/>
          <w:szCs w:val="22"/>
          <w:lang w:eastAsia="en-GB"/>
        </w:rPr>
        <w:t xml:space="preserve">he NLW’s effects on employment, </w:t>
      </w:r>
      <w:r w:rsidRPr="008276B7">
        <w:rPr>
          <w:rFonts w:ascii="Arial" w:hAnsi="Arial" w:cs="Arial"/>
          <w:b/>
          <w:i/>
          <w:sz w:val="22"/>
          <w:szCs w:val="22"/>
          <w:lang w:eastAsia="en-GB"/>
        </w:rPr>
        <w:t>hours and earnings.</w:t>
      </w:r>
    </w:p>
    <w:p w14:paraId="66824C45" w14:textId="77777777" w:rsidR="000F2BE6" w:rsidRPr="008276B7" w:rsidRDefault="000F2BE6" w:rsidP="00B744E7">
      <w:pPr>
        <w:autoSpaceDE w:val="0"/>
        <w:autoSpaceDN w:val="0"/>
        <w:adjustRightInd w:val="0"/>
        <w:jc w:val="both"/>
        <w:rPr>
          <w:rFonts w:ascii="Arial" w:hAnsi="Arial" w:cs="Arial"/>
          <w:b/>
          <w:i/>
          <w:sz w:val="22"/>
          <w:szCs w:val="22"/>
          <w:lang w:eastAsia="en-GB"/>
        </w:rPr>
      </w:pPr>
    </w:p>
    <w:p w14:paraId="2FB4EDCD" w14:textId="77777777" w:rsidR="000C0FD1" w:rsidRPr="008276B7" w:rsidRDefault="000C0FD1"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We are also very interested in evidence on pa</w:t>
      </w:r>
      <w:r w:rsidR="00B744E7" w:rsidRPr="008276B7">
        <w:rPr>
          <w:rFonts w:ascii="Arial" w:hAnsi="Arial" w:cs="Arial"/>
          <w:b/>
          <w:i/>
          <w:sz w:val="22"/>
          <w:szCs w:val="22"/>
          <w:lang w:eastAsia="en-GB"/>
        </w:rPr>
        <w:t xml:space="preserve">y structures, differentials and </w:t>
      </w:r>
      <w:r w:rsidRPr="008276B7">
        <w:rPr>
          <w:rFonts w:ascii="Arial" w:hAnsi="Arial" w:cs="Arial"/>
          <w:b/>
          <w:i/>
          <w:sz w:val="22"/>
          <w:szCs w:val="22"/>
          <w:lang w:eastAsia="en-GB"/>
        </w:rPr>
        <w:t xml:space="preserve">benefits (including premium pay and impacts </w:t>
      </w:r>
      <w:r w:rsidR="00B744E7" w:rsidRPr="008276B7">
        <w:rPr>
          <w:rFonts w:ascii="Arial" w:hAnsi="Arial" w:cs="Arial"/>
          <w:b/>
          <w:i/>
          <w:sz w:val="22"/>
          <w:szCs w:val="22"/>
          <w:lang w:eastAsia="en-GB"/>
        </w:rPr>
        <w:t xml:space="preserve">on parts of the workforce above </w:t>
      </w:r>
      <w:r w:rsidRPr="008276B7">
        <w:rPr>
          <w:rFonts w:ascii="Arial" w:hAnsi="Arial" w:cs="Arial"/>
          <w:b/>
          <w:i/>
          <w:sz w:val="22"/>
          <w:szCs w:val="22"/>
          <w:lang w:eastAsia="en-GB"/>
        </w:rPr>
        <w:t xml:space="preserve">the NLW), outsourcing, progression, job </w:t>
      </w:r>
      <w:r w:rsidR="00B744E7" w:rsidRPr="008276B7">
        <w:rPr>
          <w:rFonts w:ascii="Arial" w:hAnsi="Arial" w:cs="Arial"/>
          <w:b/>
          <w:i/>
          <w:sz w:val="22"/>
          <w:szCs w:val="22"/>
          <w:lang w:eastAsia="en-GB"/>
        </w:rPr>
        <w:t xml:space="preserve">moves, training, contract type, </w:t>
      </w:r>
      <w:r w:rsidRPr="008276B7">
        <w:rPr>
          <w:rFonts w:ascii="Arial" w:hAnsi="Arial" w:cs="Arial"/>
          <w:b/>
          <w:i/>
          <w:sz w:val="22"/>
          <w:szCs w:val="22"/>
          <w:lang w:eastAsia="en-GB"/>
        </w:rPr>
        <w:t>business models, productivity (and the diffe</w:t>
      </w:r>
      <w:r w:rsidR="00B744E7" w:rsidRPr="008276B7">
        <w:rPr>
          <w:rFonts w:ascii="Arial" w:hAnsi="Arial" w:cs="Arial"/>
          <w:b/>
          <w:i/>
          <w:sz w:val="22"/>
          <w:szCs w:val="22"/>
          <w:lang w:eastAsia="en-GB"/>
        </w:rPr>
        <w:t xml:space="preserve">rent ways in which productivity </w:t>
      </w:r>
      <w:r w:rsidRPr="008276B7">
        <w:rPr>
          <w:rFonts w:ascii="Arial" w:hAnsi="Arial" w:cs="Arial"/>
          <w:b/>
          <w:i/>
          <w:sz w:val="22"/>
          <w:szCs w:val="22"/>
          <w:lang w:eastAsia="en-GB"/>
        </w:rPr>
        <w:t>improvements can be achieved), prices or profits.</w:t>
      </w:r>
    </w:p>
    <w:p w14:paraId="22CEFCFE" w14:textId="77777777" w:rsidR="005E6AA2" w:rsidRPr="008276B7" w:rsidRDefault="005E6AA2" w:rsidP="000C0FD1">
      <w:pPr>
        <w:jc w:val="both"/>
        <w:rPr>
          <w:rFonts w:ascii="Arial" w:hAnsi="Arial" w:cs="Arial"/>
          <w:sz w:val="22"/>
          <w:szCs w:val="22"/>
        </w:rPr>
      </w:pPr>
    </w:p>
    <w:p w14:paraId="79CC6819" w14:textId="31C28064" w:rsidR="005E6AA2" w:rsidRPr="008276B7" w:rsidRDefault="005E6AA2" w:rsidP="000C0FD1">
      <w:pPr>
        <w:jc w:val="both"/>
        <w:rPr>
          <w:rFonts w:ascii="Arial" w:hAnsi="Arial" w:cs="Arial"/>
          <w:sz w:val="22"/>
          <w:szCs w:val="22"/>
        </w:rPr>
      </w:pPr>
      <w:r w:rsidRPr="008276B7">
        <w:rPr>
          <w:rFonts w:ascii="Arial" w:hAnsi="Arial" w:cs="Arial"/>
          <w:sz w:val="22"/>
          <w:szCs w:val="22"/>
        </w:rPr>
        <w:t>Note that the standard working week on which our national calculations are based is 37 hours.</w:t>
      </w:r>
    </w:p>
    <w:p w14:paraId="49E84D08" w14:textId="77777777" w:rsidR="000B2343" w:rsidRPr="008276B7" w:rsidRDefault="00220720" w:rsidP="000C0FD1">
      <w:pPr>
        <w:jc w:val="both"/>
        <w:rPr>
          <w:rFonts w:ascii="Arial" w:hAnsi="Arial" w:cs="Arial"/>
          <w:sz w:val="22"/>
          <w:szCs w:val="22"/>
        </w:rPr>
      </w:pPr>
      <w:r w:rsidRPr="008276B7">
        <w:rPr>
          <w:rFonts w:ascii="Arial" w:hAnsi="Arial" w:cs="Arial"/>
          <w:sz w:val="22"/>
          <w:szCs w:val="22"/>
        </w:rPr>
        <w:t xml:space="preserve">In 2015 when the then Chancellor announced the introduction of the National Living Wage, </w:t>
      </w:r>
      <w:r w:rsidR="000B2343" w:rsidRPr="008276B7">
        <w:rPr>
          <w:rFonts w:ascii="Arial" w:hAnsi="Arial" w:cs="Arial"/>
          <w:sz w:val="22"/>
          <w:szCs w:val="22"/>
        </w:rPr>
        <w:t xml:space="preserve">the minimum hourly rate on the </w:t>
      </w:r>
      <w:r w:rsidRPr="008276B7">
        <w:rPr>
          <w:rFonts w:ascii="Arial" w:hAnsi="Arial" w:cs="Arial"/>
          <w:sz w:val="22"/>
          <w:szCs w:val="22"/>
        </w:rPr>
        <w:t xml:space="preserve">NJC </w:t>
      </w:r>
      <w:r w:rsidR="000B2343" w:rsidRPr="008276B7">
        <w:rPr>
          <w:rFonts w:ascii="Arial" w:hAnsi="Arial" w:cs="Arial"/>
          <w:sz w:val="22"/>
          <w:szCs w:val="22"/>
        </w:rPr>
        <w:t xml:space="preserve">pay spine was £7.00. That meant that it would have to increase by approximately £2.00 in five years if the initial ‘target’ for the NLW in 2020 of £9.00 was to be reached. By way of context, the increase in the bottom rate from £5.00 to £7.00 had taken thirteen years to achieve (2002-15). </w:t>
      </w:r>
    </w:p>
    <w:p w14:paraId="6FE00525" w14:textId="77777777" w:rsidR="000B2343" w:rsidRPr="008276B7" w:rsidRDefault="000B2343" w:rsidP="000B2343">
      <w:pPr>
        <w:jc w:val="both"/>
        <w:rPr>
          <w:rFonts w:ascii="Arial" w:hAnsi="Arial" w:cs="Arial"/>
          <w:sz w:val="22"/>
          <w:szCs w:val="22"/>
        </w:rPr>
      </w:pPr>
    </w:p>
    <w:p w14:paraId="00324319" w14:textId="56BBB303" w:rsidR="00F5690B" w:rsidRPr="008276B7" w:rsidRDefault="00220720" w:rsidP="00B744E7">
      <w:pPr>
        <w:jc w:val="both"/>
        <w:rPr>
          <w:rFonts w:ascii="Arial" w:hAnsi="Arial" w:cs="Arial"/>
          <w:sz w:val="22"/>
          <w:szCs w:val="22"/>
        </w:rPr>
      </w:pPr>
      <w:r w:rsidRPr="008276B7">
        <w:rPr>
          <w:rFonts w:ascii="Arial" w:hAnsi="Arial" w:cs="Arial"/>
          <w:sz w:val="22"/>
          <w:szCs w:val="22"/>
        </w:rPr>
        <w:t>Local government’s</w:t>
      </w:r>
      <w:r w:rsidR="000B2343" w:rsidRPr="008276B7">
        <w:rPr>
          <w:rFonts w:ascii="Arial" w:hAnsi="Arial" w:cs="Arial"/>
          <w:sz w:val="22"/>
          <w:szCs w:val="22"/>
        </w:rPr>
        <w:t xml:space="preserve"> </w:t>
      </w:r>
      <w:r w:rsidR="00B81860" w:rsidRPr="008276B7">
        <w:rPr>
          <w:rFonts w:ascii="Arial" w:hAnsi="Arial" w:cs="Arial"/>
          <w:sz w:val="22"/>
          <w:szCs w:val="22"/>
        </w:rPr>
        <w:t>first response to the NLW was a</w:t>
      </w:r>
      <w:r w:rsidR="00F5690B" w:rsidRPr="008276B7">
        <w:rPr>
          <w:rFonts w:ascii="Arial" w:hAnsi="Arial" w:cs="Arial"/>
          <w:sz w:val="22"/>
          <w:szCs w:val="22"/>
        </w:rPr>
        <w:t xml:space="preserve"> </w:t>
      </w:r>
      <w:r w:rsidR="000B2343" w:rsidRPr="008276B7">
        <w:rPr>
          <w:rFonts w:ascii="Arial" w:hAnsi="Arial" w:cs="Arial"/>
          <w:sz w:val="22"/>
          <w:szCs w:val="22"/>
        </w:rPr>
        <w:t xml:space="preserve">two-year pay agreement covering 1 April 2016 to 31 March 2018, </w:t>
      </w:r>
      <w:r w:rsidR="00B81860" w:rsidRPr="008276B7">
        <w:rPr>
          <w:rFonts w:ascii="Arial" w:hAnsi="Arial" w:cs="Arial"/>
          <w:sz w:val="22"/>
          <w:szCs w:val="22"/>
        </w:rPr>
        <w:t xml:space="preserve">which </w:t>
      </w:r>
      <w:r w:rsidR="000B2343" w:rsidRPr="008276B7">
        <w:rPr>
          <w:rFonts w:ascii="Arial" w:hAnsi="Arial" w:cs="Arial"/>
          <w:sz w:val="22"/>
          <w:szCs w:val="22"/>
        </w:rPr>
        <w:t>made some headway in bridging that gap and introduced minimum hourly rates of £7.52 (1 April 2016</w:t>
      </w:r>
      <w:r w:rsidR="00804BD1" w:rsidRPr="008276B7">
        <w:rPr>
          <w:rFonts w:ascii="Arial" w:hAnsi="Arial" w:cs="Arial"/>
          <w:sz w:val="22"/>
          <w:szCs w:val="22"/>
        </w:rPr>
        <w:t>) and £7.78 (1 April 2017). That</w:t>
      </w:r>
      <w:r w:rsidR="000B2343" w:rsidRPr="008276B7">
        <w:rPr>
          <w:rFonts w:ascii="Arial" w:hAnsi="Arial" w:cs="Arial"/>
          <w:sz w:val="22"/>
          <w:szCs w:val="22"/>
        </w:rPr>
        <w:t xml:space="preserve"> agreement included some further </w:t>
      </w:r>
      <w:r w:rsidR="000B2343" w:rsidRPr="008276B7">
        <w:rPr>
          <w:rFonts w:ascii="Arial" w:hAnsi="Arial" w:cs="Arial"/>
          <w:sz w:val="22"/>
          <w:szCs w:val="22"/>
        </w:rPr>
        <w:lastRenderedPageBreak/>
        <w:t>bottom-loading in each of the two years to assist in maintaining differentials and then annual pay awards of 1.0% further up the pay spine. Th</w:t>
      </w:r>
      <w:r w:rsidR="00804BD1" w:rsidRPr="008276B7">
        <w:rPr>
          <w:rFonts w:ascii="Arial" w:hAnsi="Arial" w:cs="Arial"/>
          <w:sz w:val="22"/>
          <w:szCs w:val="22"/>
        </w:rPr>
        <w:t>at</w:t>
      </w:r>
      <w:r w:rsidR="000B2343" w:rsidRPr="008276B7">
        <w:rPr>
          <w:rFonts w:ascii="Arial" w:hAnsi="Arial" w:cs="Arial"/>
          <w:sz w:val="22"/>
          <w:szCs w:val="22"/>
        </w:rPr>
        <w:t xml:space="preserve"> two-year deal added 2.40% to the national pay bill. The two-year increase for the lowest pay point was 10.28%. These rates provided some headroom in relation to the NLW which was £7.20 (1 April </w:t>
      </w:r>
      <w:r w:rsidR="00804BD1" w:rsidRPr="008276B7">
        <w:rPr>
          <w:rFonts w:ascii="Arial" w:hAnsi="Arial" w:cs="Arial"/>
          <w:sz w:val="22"/>
          <w:szCs w:val="22"/>
        </w:rPr>
        <w:t>2016) and £7.50 (1 April 2017)</w:t>
      </w:r>
      <w:r w:rsidR="00F5690B" w:rsidRPr="008276B7">
        <w:rPr>
          <w:rFonts w:ascii="Arial" w:hAnsi="Arial" w:cs="Arial"/>
          <w:sz w:val="22"/>
          <w:szCs w:val="22"/>
        </w:rPr>
        <w:t>.</w:t>
      </w:r>
    </w:p>
    <w:p w14:paraId="2344C3DE" w14:textId="77777777" w:rsidR="00F5690B" w:rsidRPr="008276B7" w:rsidRDefault="00F5690B" w:rsidP="00804BD1">
      <w:pPr>
        <w:ind w:left="720"/>
        <w:jc w:val="both"/>
        <w:rPr>
          <w:rFonts w:ascii="Arial" w:hAnsi="Arial" w:cs="Arial"/>
          <w:sz w:val="22"/>
          <w:szCs w:val="22"/>
        </w:rPr>
      </w:pPr>
    </w:p>
    <w:p w14:paraId="201ACE74" w14:textId="5D081D1E" w:rsidR="007B6BE6" w:rsidRPr="008276B7" w:rsidRDefault="00F5690B" w:rsidP="00B744E7">
      <w:pPr>
        <w:jc w:val="both"/>
        <w:rPr>
          <w:rFonts w:ascii="Arial" w:hAnsi="Arial" w:cs="Arial"/>
          <w:sz w:val="22"/>
          <w:szCs w:val="22"/>
        </w:rPr>
      </w:pPr>
      <w:r w:rsidRPr="008276B7">
        <w:rPr>
          <w:rFonts w:ascii="Arial" w:hAnsi="Arial" w:cs="Arial"/>
          <w:sz w:val="22"/>
          <w:szCs w:val="22"/>
        </w:rPr>
        <w:t>The current two-year pay deal covering 1 April 2018 to 31 March 2020, made further progress in creating headroom between the bottom NJC rate and the NLW.</w:t>
      </w:r>
      <w:r w:rsidR="004217D6" w:rsidRPr="008276B7">
        <w:rPr>
          <w:rFonts w:ascii="Arial" w:hAnsi="Arial" w:cs="Arial"/>
          <w:sz w:val="22"/>
          <w:szCs w:val="22"/>
        </w:rPr>
        <w:t xml:space="preserve"> The agreement include</w:t>
      </w:r>
      <w:r w:rsidR="00B81860" w:rsidRPr="008276B7">
        <w:rPr>
          <w:rFonts w:ascii="Arial" w:hAnsi="Arial" w:cs="Arial"/>
          <w:sz w:val="22"/>
          <w:szCs w:val="22"/>
        </w:rPr>
        <w:t>d</w:t>
      </w:r>
      <w:r w:rsidR="004217D6" w:rsidRPr="008276B7">
        <w:rPr>
          <w:rFonts w:ascii="Arial" w:hAnsi="Arial" w:cs="Arial"/>
          <w:sz w:val="22"/>
          <w:szCs w:val="22"/>
        </w:rPr>
        <w:t xml:space="preserve"> some further bottom-loading in each of the two years to assist in maintaining differentials and then annual pay awards of 2.0% further up the pay spine. The two-year 2018-20 deal </w:t>
      </w:r>
      <w:r w:rsidR="00B81860" w:rsidRPr="008276B7">
        <w:rPr>
          <w:rFonts w:ascii="Arial" w:hAnsi="Arial" w:cs="Arial"/>
          <w:sz w:val="22"/>
          <w:szCs w:val="22"/>
        </w:rPr>
        <w:t>added</w:t>
      </w:r>
      <w:r w:rsidR="004217D6" w:rsidRPr="008276B7">
        <w:rPr>
          <w:rFonts w:ascii="Arial" w:hAnsi="Arial" w:cs="Arial"/>
          <w:sz w:val="22"/>
          <w:szCs w:val="22"/>
        </w:rPr>
        <w:t xml:space="preserve"> </w:t>
      </w:r>
      <w:r w:rsidR="006B4845" w:rsidRPr="008276B7">
        <w:rPr>
          <w:rFonts w:ascii="Arial" w:hAnsi="Arial" w:cs="Arial"/>
          <w:sz w:val="22"/>
          <w:szCs w:val="22"/>
        </w:rPr>
        <w:t>5.58</w:t>
      </w:r>
      <w:r w:rsidR="004217D6" w:rsidRPr="008276B7">
        <w:rPr>
          <w:rFonts w:ascii="Arial" w:hAnsi="Arial" w:cs="Arial"/>
          <w:sz w:val="22"/>
          <w:szCs w:val="22"/>
        </w:rPr>
        <w:t xml:space="preserve">% to the national pay bill. </w:t>
      </w:r>
    </w:p>
    <w:p w14:paraId="3F6EFFD9" w14:textId="77777777" w:rsidR="00F5690B" w:rsidRPr="008276B7" w:rsidRDefault="00F5690B" w:rsidP="00F5690B">
      <w:pPr>
        <w:ind w:left="720"/>
        <w:jc w:val="both"/>
        <w:rPr>
          <w:rFonts w:ascii="Arial" w:hAnsi="Arial" w:cs="Arial"/>
          <w:sz w:val="22"/>
          <w:szCs w:val="22"/>
        </w:rPr>
      </w:pPr>
    </w:p>
    <w:p w14:paraId="2059FB28" w14:textId="4FB38B8B" w:rsidR="00F5690B" w:rsidRPr="008276B7" w:rsidRDefault="00E87749" w:rsidP="00B744E7">
      <w:pPr>
        <w:jc w:val="both"/>
        <w:rPr>
          <w:rFonts w:ascii="Arial" w:hAnsi="Arial" w:cs="Arial"/>
          <w:sz w:val="22"/>
          <w:szCs w:val="22"/>
        </w:rPr>
      </w:pPr>
      <w:r w:rsidRPr="008276B7">
        <w:rPr>
          <w:rFonts w:ascii="Arial" w:hAnsi="Arial" w:cs="Arial"/>
          <w:sz w:val="22"/>
          <w:szCs w:val="22"/>
        </w:rPr>
        <w:t xml:space="preserve">At 1 April 2018, the NJC </w:t>
      </w:r>
      <w:r w:rsidR="00B95E07" w:rsidRPr="008276B7">
        <w:rPr>
          <w:rFonts w:ascii="Arial" w:hAnsi="Arial" w:cs="Arial"/>
          <w:sz w:val="22"/>
          <w:szCs w:val="22"/>
        </w:rPr>
        <w:t xml:space="preserve">bottom </w:t>
      </w:r>
      <w:r w:rsidRPr="008276B7">
        <w:rPr>
          <w:rFonts w:ascii="Arial" w:hAnsi="Arial" w:cs="Arial"/>
          <w:sz w:val="22"/>
          <w:szCs w:val="22"/>
        </w:rPr>
        <w:t xml:space="preserve">rate </w:t>
      </w:r>
      <w:r w:rsidR="00B95E07" w:rsidRPr="008276B7">
        <w:rPr>
          <w:rFonts w:ascii="Arial" w:hAnsi="Arial" w:cs="Arial"/>
          <w:sz w:val="22"/>
          <w:szCs w:val="22"/>
        </w:rPr>
        <w:t>increased to</w:t>
      </w:r>
      <w:r w:rsidRPr="008276B7">
        <w:rPr>
          <w:rFonts w:ascii="Arial" w:hAnsi="Arial" w:cs="Arial"/>
          <w:sz w:val="22"/>
          <w:szCs w:val="22"/>
        </w:rPr>
        <w:t xml:space="preserve"> £8.50 (NLW </w:t>
      </w:r>
      <w:r w:rsidR="00B81860" w:rsidRPr="008276B7">
        <w:rPr>
          <w:rFonts w:ascii="Arial" w:hAnsi="Arial" w:cs="Arial"/>
          <w:sz w:val="22"/>
          <w:szCs w:val="22"/>
        </w:rPr>
        <w:t>was</w:t>
      </w:r>
      <w:r w:rsidRPr="008276B7">
        <w:rPr>
          <w:rFonts w:ascii="Arial" w:hAnsi="Arial" w:cs="Arial"/>
          <w:sz w:val="22"/>
          <w:szCs w:val="22"/>
        </w:rPr>
        <w:t xml:space="preserve"> £7.83) and on 1 April 2019 the minimum NJC rate w</w:t>
      </w:r>
      <w:r w:rsidR="0047384F" w:rsidRPr="008276B7">
        <w:rPr>
          <w:rFonts w:ascii="Arial" w:hAnsi="Arial" w:cs="Arial"/>
          <w:sz w:val="22"/>
          <w:szCs w:val="22"/>
        </w:rPr>
        <w:t>ent up to</w:t>
      </w:r>
      <w:r w:rsidRPr="008276B7">
        <w:rPr>
          <w:rFonts w:ascii="Arial" w:hAnsi="Arial" w:cs="Arial"/>
          <w:sz w:val="22"/>
          <w:szCs w:val="22"/>
        </w:rPr>
        <w:t xml:space="preserve"> £9.00 (NLW </w:t>
      </w:r>
      <w:r w:rsidR="00B81860" w:rsidRPr="008276B7">
        <w:rPr>
          <w:rFonts w:ascii="Arial" w:hAnsi="Arial" w:cs="Arial"/>
          <w:sz w:val="22"/>
          <w:szCs w:val="22"/>
        </w:rPr>
        <w:t>is</w:t>
      </w:r>
      <w:r w:rsidRPr="008276B7">
        <w:rPr>
          <w:rFonts w:ascii="Arial" w:hAnsi="Arial" w:cs="Arial"/>
          <w:sz w:val="22"/>
          <w:szCs w:val="22"/>
        </w:rPr>
        <w:t xml:space="preserve"> £8.21). This headroom has been achieved by increasing the bottom pay point by 15.65% over the two-year period.</w:t>
      </w:r>
      <w:r w:rsidR="005E6AA2" w:rsidRPr="008276B7">
        <w:rPr>
          <w:rFonts w:ascii="Arial" w:hAnsi="Arial" w:cs="Arial"/>
          <w:sz w:val="22"/>
          <w:szCs w:val="22"/>
        </w:rPr>
        <w:t xml:space="preserve"> The increase in the lowest rate over the four year period 2016-19 has been 27.5%.</w:t>
      </w:r>
    </w:p>
    <w:p w14:paraId="3704E069" w14:textId="77777777" w:rsidR="00B744E7" w:rsidRPr="008276B7" w:rsidRDefault="00B744E7" w:rsidP="00B744E7">
      <w:pPr>
        <w:jc w:val="both"/>
        <w:rPr>
          <w:rFonts w:ascii="Arial" w:hAnsi="Arial" w:cs="Arial"/>
          <w:sz w:val="22"/>
          <w:szCs w:val="22"/>
        </w:rPr>
      </w:pPr>
    </w:p>
    <w:p w14:paraId="174F78FC" w14:textId="44CE3997" w:rsidR="00875E29" w:rsidRPr="008276B7" w:rsidRDefault="00875E29" w:rsidP="00B744E7">
      <w:pPr>
        <w:jc w:val="both"/>
        <w:rPr>
          <w:rFonts w:ascii="Arial" w:hAnsi="Arial" w:cs="Arial"/>
          <w:sz w:val="22"/>
          <w:szCs w:val="22"/>
        </w:rPr>
      </w:pPr>
      <w:r w:rsidRPr="008276B7">
        <w:rPr>
          <w:rFonts w:ascii="Arial" w:hAnsi="Arial" w:cs="Arial"/>
          <w:sz w:val="22"/>
          <w:szCs w:val="22"/>
        </w:rPr>
        <w:t>Local government has continued to see its funding reduced in recent years and that has undoubtedly had an impact on employment levels.  It is not possible to separately identify the specific impact of the NLW on employment numbers in the sector.</w:t>
      </w:r>
    </w:p>
    <w:p w14:paraId="7C0772DB" w14:textId="77777777" w:rsidR="00875E29" w:rsidRPr="008276B7" w:rsidRDefault="00875E29" w:rsidP="00B744E7">
      <w:pPr>
        <w:jc w:val="both"/>
        <w:rPr>
          <w:rFonts w:ascii="Arial" w:hAnsi="Arial" w:cs="Arial"/>
          <w:sz w:val="22"/>
          <w:szCs w:val="22"/>
        </w:rPr>
      </w:pPr>
    </w:p>
    <w:p w14:paraId="5121DC6F"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rPr>
        <w:t xml:space="preserve">6. </w:t>
      </w:r>
      <w:r w:rsidRPr="008276B7">
        <w:rPr>
          <w:rFonts w:ascii="Arial" w:hAnsi="Arial" w:cs="Arial"/>
          <w:b/>
          <w:i/>
          <w:sz w:val="22"/>
          <w:szCs w:val="22"/>
          <w:lang w:eastAsia="en-GB"/>
        </w:rPr>
        <w:t>To what extent has the NLW particularly affected certain occupations or industries, types of firms (small, large etc), regions or groups (for example women, ethnic minorities, migrant workers etc)?</w:t>
      </w:r>
    </w:p>
    <w:p w14:paraId="2B52AF05" w14:textId="20439900" w:rsidR="007B6BE6" w:rsidRPr="008276B7" w:rsidRDefault="007B6BE6" w:rsidP="00851E16">
      <w:pPr>
        <w:jc w:val="both"/>
        <w:rPr>
          <w:rFonts w:ascii="Arial" w:hAnsi="Arial" w:cs="Arial"/>
          <w:sz w:val="22"/>
          <w:szCs w:val="22"/>
        </w:rPr>
      </w:pPr>
      <w:r w:rsidRPr="008276B7">
        <w:rPr>
          <w:rFonts w:ascii="Arial" w:hAnsi="Arial" w:cs="Arial"/>
          <w:sz w:val="22"/>
          <w:szCs w:val="22"/>
        </w:rPr>
        <w:t xml:space="preserve"> </w:t>
      </w:r>
    </w:p>
    <w:p w14:paraId="66F1B13F" w14:textId="095044A0" w:rsidR="00851E16" w:rsidRPr="008276B7" w:rsidRDefault="00851E16" w:rsidP="00851E16">
      <w:pPr>
        <w:pStyle w:val="ListParagraph"/>
        <w:spacing w:before="0" w:line="240" w:lineRule="auto"/>
        <w:ind w:left="0"/>
        <w:contextualSpacing/>
        <w:rPr>
          <w:rFonts w:cs="Arial"/>
          <w:sz w:val="22"/>
          <w:szCs w:val="22"/>
        </w:rPr>
      </w:pPr>
      <w:r w:rsidRPr="008276B7">
        <w:rPr>
          <w:rFonts w:cs="Arial"/>
          <w:sz w:val="22"/>
          <w:szCs w:val="22"/>
        </w:rPr>
        <w:t>The local government services workforce is approximately 75% female and that proportion is even greater at the lower end of the pay scales. Of those earning less than £21,000 (FTE salary), 95% are women.  £21,000 is the pay level up to which the re-configuration of our pay spine to meet the challenge of the NLW has been applied. This would indicate that the introduction of the NLW and its future increase to 2020 has had a bigger impact on the earnings of women than men.  Overall 2 in 3 of the workforce is part-time, again this figure is higher at the lower end of the scale and the vast majority of part-time employees</w:t>
      </w:r>
      <w:r w:rsidR="005E6AA2" w:rsidRPr="008276B7">
        <w:rPr>
          <w:rFonts w:cs="Arial"/>
          <w:sz w:val="22"/>
          <w:szCs w:val="22"/>
        </w:rPr>
        <w:t xml:space="preserve"> are women, so part-timers will have</w:t>
      </w:r>
      <w:r w:rsidRPr="008276B7">
        <w:rPr>
          <w:rFonts w:cs="Arial"/>
          <w:sz w:val="22"/>
          <w:szCs w:val="22"/>
        </w:rPr>
        <w:t xml:space="preserve"> see</w:t>
      </w:r>
      <w:r w:rsidR="005E6AA2" w:rsidRPr="008276B7">
        <w:rPr>
          <w:rFonts w:cs="Arial"/>
          <w:sz w:val="22"/>
          <w:szCs w:val="22"/>
        </w:rPr>
        <w:t>n</w:t>
      </w:r>
      <w:r w:rsidRPr="008276B7">
        <w:rPr>
          <w:rFonts w:cs="Arial"/>
          <w:sz w:val="22"/>
          <w:szCs w:val="22"/>
        </w:rPr>
        <w:t xml:space="preserve"> a similar impact.  </w:t>
      </w:r>
    </w:p>
    <w:p w14:paraId="1E111462" w14:textId="77777777" w:rsidR="00D962B7" w:rsidRPr="008276B7" w:rsidRDefault="00D962B7" w:rsidP="00B744E7">
      <w:pPr>
        <w:jc w:val="both"/>
        <w:rPr>
          <w:rFonts w:ascii="Arial" w:hAnsi="Arial" w:cs="Arial"/>
          <w:b/>
          <w:sz w:val="22"/>
          <w:szCs w:val="22"/>
        </w:rPr>
      </w:pPr>
    </w:p>
    <w:p w14:paraId="19F20541" w14:textId="5562A788" w:rsidR="00CF53A8" w:rsidRPr="008276B7" w:rsidRDefault="00CF53A8" w:rsidP="00B744E7">
      <w:pPr>
        <w:jc w:val="both"/>
        <w:rPr>
          <w:rFonts w:ascii="Arial" w:hAnsi="Arial" w:cs="Arial"/>
          <w:sz w:val="22"/>
          <w:szCs w:val="22"/>
        </w:rPr>
      </w:pPr>
      <w:r w:rsidRPr="008276B7">
        <w:rPr>
          <w:rFonts w:ascii="Arial" w:hAnsi="Arial" w:cs="Arial"/>
          <w:sz w:val="22"/>
          <w:szCs w:val="22"/>
        </w:rPr>
        <w:t xml:space="preserve">We would expect that employers in the social care sector will respond to the LPC in more detail on the direct impact in terms of cost.  However the main issue for local government as a purchaser of services from that sector is the impact on </w:t>
      </w:r>
      <w:r w:rsidR="000D1EEA" w:rsidRPr="008276B7">
        <w:rPr>
          <w:rFonts w:ascii="Arial" w:hAnsi="Arial" w:cs="Arial"/>
          <w:sz w:val="22"/>
          <w:szCs w:val="22"/>
        </w:rPr>
        <w:t>contract costs at a time when there are already a wide range of pressures on adult social care budgets.</w:t>
      </w:r>
    </w:p>
    <w:p w14:paraId="0751E016" w14:textId="77777777" w:rsidR="00CF53A8" w:rsidRPr="008276B7" w:rsidRDefault="00CF53A8" w:rsidP="00B744E7">
      <w:pPr>
        <w:jc w:val="both"/>
        <w:rPr>
          <w:rFonts w:ascii="Arial" w:hAnsi="Arial" w:cs="Arial"/>
          <w:sz w:val="22"/>
          <w:szCs w:val="22"/>
        </w:rPr>
      </w:pPr>
    </w:p>
    <w:p w14:paraId="1047A49C" w14:textId="77777777" w:rsidR="00B744E7" w:rsidRPr="008276B7" w:rsidRDefault="00B744E7" w:rsidP="00B744E7">
      <w:pPr>
        <w:autoSpaceDE w:val="0"/>
        <w:autoSpaceDN w:val="0"/>
        <w:adjustRightInd w:val="0"/>
        <w:jc w:val="both"/>
        <w:rPr>
          <w:rFonts w:ascii="Arial" w:hAnsi="Arial" w:cs="Arial"/>
          <w:b/>
          <w:sz w:val="22"/>
          <w:szCs w:val="22"/>
          <w:lang w:eastAsia="en-GB"/>
        </w:rPr>
      </w:pPr>
      <w:r w:rsidRPr="008276B7">
        <w:rPr>
          <w:rFonts w:ascii="Arial" w:hAnsi="Arial" w:cs="Arial"/>
          <w:b/>
          <w:sz w:val="22"/>
          <w:szCs w:val="22"/>
          <w:lang w:eastAsia="en-GB"/>
        </w:rPr>
        <w:t>April 2020 rates of the NLW and other minimum wage rates</w:t>
      </w:r>
    </w:p>
    <w:p w14:paraId="2782A035" w14:textId="77777777" w:rsidR="00B744E7" w:rsidRPr="008276B7" w:rsidRDefault="00B744E7" w:rsidP="00B744E7">
      <w:pPr>
        <w:autoSpaceDE w:val="0"/>
        <w:autoSpaceDN w:val="0"/>
        <w:adjustRightInd w:val="0"/>
        <w:jc w:val="both"/>
        <w:rPr>
          <w:rFonts w:ascii="Arial" w:hAnsi="Arial" w:cs="Arial"/>
          <w:b/>
          <w:i/>
          <w:sz w:val="22"/>
          <w:szCs w:val="22"/>
          <w:lang w:eastAsia="en-GB"/>
        </w:rPr>
      </w:pPr>
    </w:p>
    <w:p w14:paraId="5948D92F"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7. Under our latest forecasts, the target April 2020 rate for the NLW would be £8.67. Do you agree that the LPC should seek to meet this target?</w:t>
      </w:r>
    </w:p>
    <w:p w14:paraId="5AC0C84C" w14:textId="77777777" w:rsidR="00B744E7" w:rsidRPr="008276B7" w:rsidRDefault="00B744E7" w:rsidP="00B744E7">
      <w:pPr>
        <w:autoSpaceDE w:val="0"/>
        <w:autoSpaceDN w:val="0"/>
        <w:adjustRightInd w:val="0"/>
        <w:jc w:val="both"/>
        <w:rPr>
          <w:rFonts w:ascii="Arial" w:hAnsi="Arial" w:cs="Arial"/>
          <w:b/>
          <w:i/>
          <w:sz w:val="22"/>
          <w:szCs w:val="22"/>
          <w:lang w:eastAsia="en-GB"/>
        </w:rPr>
      </w:pPr>
    </w:p>
    <w:p w14:paraId="30D0FEDA" w14:textId="00F49728" w:rsidR="000F2BE6" w:rsidRPr="008276B7" w:rsidRDefault="00D41AB8" w:rsidP="000F2BE6">
      <w:pPr>
        <w:jc w:val="both"/>
        <w:rPr>
          <w:rFonts w:ascii="Arial" w:hAnsi="Arial" w:cs="Arial"/>
          <w:sz w:val="22"/>
          <w:szCs w:val="22"/>
        </w:rPr>
      </w:pPr>
      <w:r w:rsidRPr="008276B7">
        <w:rPr>
          <w:rFonts w:ascii="Arial" w:hAnsi="Arial" w:cs="Arial"/>
          <w:sz w:val="22"/>
          <w:szCs w:val="22"/>
        </w:rPr>
        <w:t>Whil</w:t>
      </w:r>
      <w:r w:rsidR="0064378B" w:rsidRPr="008276B7">
        <w:rPr>
          <w:rFonts w:ascii="Arial" w:hAnsi="Arial" w:cs="Arial"/>
          <w:sz w:val="22"/>
          <w:szCs w:val="22"/>
        </w:rPr>
        <w:t>e</w:t>
      </w:r>
      <w:r w:rsidRPr="008276B7">
        <w:rPr>
          <w:rFonts w:ascii="Arial" w:hAnsi="Arial" w:cs="Arial"/>
          <w:sz w:val="22"/>
          <w:szCs w:val="22"/>
        </w:rPr>
        <w:t xml:space="preserve"> our pay negotiations for 2020 are not due to commence until later this year, </w:t>
      </w:r>
      <w:r w:rsidR="00875E29" w:rsidRPr="008276B7">
        <w:rPr>
          <w:rFonts w:ascii="Arial" w:hAnsi="Arial" w:cs="Arial"/>
          <w:sz w:val="22"/>
          <w:szCs w:val="22"/>
        </w:rPr>
        <w:t xml:space="preserve">if (for illustrative purposes) </w:t>
      </w:r>
      <w:r w:rsidRPr="008276B7">
        <w:rPr>
          <w:rFonts w:ascii="Arial" w:hAnsi="Arial" w:cs="Arial"/>
          <w:sz w:val="22"/>
          <w:szCs w:val="22"/>
        </w:rPr>
        <w:t>we</w:t>
      </w:r>
      <w:r w:rsidR="00875E29" w:rsidRPr="008276B7">
        <w:rPr>
          <w:rFonts w:ascii="Arial" w:hAnsi="Arial" w:cs="Arial"/>
          <w:sz w:val="22"/>
          <w:szCs w:val="22"/>
        </w:rPr>
        <w:t xml:space="preserve"> were</w:t>
      </w:r>
      <w:r w:rsidRPr="008276B7">
        <w:rPr>
          <w:rFonts w:ascii="Arial" w:hAnsi="Arial" w:cs="Arial"/>
          <w:sz w:val="22"/>
          <w:szCs w:val="22"/>
        </w:rPr>
        <w:t xml:space="preserve"> to increase pay rates by 2%</w:t>
      </w:r>
      <w:r w:rsidR="00E54BF7" w:rsidRPr="008276B7">
        <w:rPr>
          <w:rFonts w:ascii="Arial" w:hAnsi="Arial" w:cs="Arial"/>
          <w:sz w:val="22"/>
          <w:szCs w:val="22"/>
        </w:rPr>
        <w:t xml:space="preserve"> and achieve a minimum rate of £9.18, the differential </w:t>
      </w:r>
      <w:r w:rsidR="00220CBD" w:rsidRPr="008276B7">
        <w:rPr>
          <w:rFonts w:ascii="Arial" w:hAnsi="Arial" w:cs="Arial"/>
          <w:sz w:val="22"/>
          <w:szCs w:val="22"/>
        </w:rPr>
        <w:t xml:space="preserve">between the two rates </w:t>
      </w:r>
      <w:r w:rsidR="00E54BF7" w:rsidRPr="008276B7">
        <w:rPr>
          <w:rFonts w:ascii="Arial" w:hAnsi="Arial" w:cs="Arial"/>
          <w:sz w:val="22"/>
          <w:szCs w:val="22"/>
        </w:rPr>
        <w:t xml:space="preserve">would reduce from </w:t>
      </w:r>
      <w:r w:rsidR="00220CBD" w:rsidRPr="008276B7">
        <w:rPr>
          <w:rFonts w:ascii="Arial" w:hAnsi="Arial" w:cs="Arial"/>
          <w:sz w:val="22"/>
          <w:szCs w:val="22"/>
        </w:rPr>
        <w:t xml:space="preserve">9.62% currently to </w:t>
      </w:r>
      <w:r w:rsidR="005C2BE8" w:rsidRPr="008276B7">
        <w:rPr>
          <w:rFonts w:ascii="Arial" w:hAnsi="Arial" w:cs="Arial"/>
          <w:sz w:val="22"/>
          <w:szCs w:val="22"/>
        </w:rPr>
        <w:t>5.9</w:t>
      </w:r>
      <w:r w:rsidR="00220CBD" w:rsidRPr="008276B7">
        <w:rPr>
          <w:rFonts w:ascii="Arial" w:hAnsi="Arial" w:cs="Arial"/>
          <w:sz w:val="22"/>
          <w:szCs w:val="22"/>
        </w:rPr>
        <w:t>%.</w:t>
      </w:r>
      <w:r w:rsidR="005C2BE8" w:rsidRPr="008276B7">
        <w:rPr>
          <w:rFonts w:ascii="Arial" w:hAnsi="Arial" w:cs="Arial"/>
          <w:sz w:val="22"/>
          <w:szCs w:val="22"/>
        </w:rPr>
        <w:t xml:space="preserve"> However we are content for the LPC to seek to meet this target</w:t>
      </w:r>
    </w:p>
    <w:p w14:paraId="5CCDB29B" w14:textId="77777777" w:rsidR="00B744E7" w:rsidRPr="008276B7" w:rsidRDefault="00B744E7" w:rsidP="00B744E7">
      <w:pPr>
        <w:autoSpaceDE w:val="0"/>
        <w:autoSpaceDN w:val="0"/>
        <w:adjustRightInd w:val="0"/>
        <w:jc w:val="both"/>
        <w:rPr>
          <w:rFonts w:ascii="Arial" w:hAnsi="Arial" w:cs="Arial"/>
          <w:b/>
          <w:i/>
          <w:sz w:val="22"/>
          <w:szCs w:val="22"/>
          <w:lang w:eastAsia="en-GB"/>
        </w:rPr>
      </w:pPr>
    </w:p>
    <w:p w14:paraId="5A49D41A"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8. What do you predict would be the effects of a rate of £8.67 in 2020 (earnings,</w:t>
      </w:r>
      <w:r w:rsidR="00D3375A" w:rsidRPr="008276B7">
        <w:rPr>
          <w:rFonts w:ascii="Arial" w:hAnsi="Arial" w:cs="Arial"/>
          <w:b/>
          <w:i/>
          <w:sz w:val="22"/>
          <w:szCs w:val="22"/>
          <w:lang w:eastAsia="en-GB"/>
        </w:rPr>
        <w:t xml:space="preserve"> </w:t>
      </w:r>
      <w:r w:rsidR="006A0E8D" w:rsidRPr="008276B7">
        <w:rPr>
          <w:rFonts w:ascii="Arial" w:hAnsi="Arial" w:cs="Arial"/>
          <w:b/>
          <w:i/>
          <w:sz w:val="22"/>
          <w:szCs w:val="22"/>
          <w:lang w:eastAsia="en-GB"/>
        </w:rPr>
        <w:t>employment and competitiveness</w:t>
      </w:r>
      <w:r w:rsidRPr="008276B7">
        <w:rPr>
          <w:rFonts w:ascii="Arial" w:hAnsi="Arial" w:cs="Arial"/>
          <w:b/>
          <w:i/>
          <w:sz w:val="22"/>
          <w:szCs w:val="22"/>
          <w:lang w:eastAsia="en-GB"/>
        </w:rPr>
        <w:t>)?</w:t>
      </w:r>
    </w:p>
    <w:p w14:paraId="5D5AC395"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7E0E18AC" w14:textId="77777777" w:rsidR="007268F6" w:rsidRPr="008276B7" w:rsidRDefault="000F2BE6" w:rsidP="000F2BE6">
      <w:pPr>
        <w:jc w:val="both"/>
        <w:rPr>
          <w:rFonts w:ascii="Arial" w:hAnsi="Arial" w:cs="Arial"/>
          <w:b/>
          <w:sz w:val="22"/>
          <w:szCs w:val="22"/>
        </w:rPr>
      </w:pPr>
      <w:r w:rsidRPr="008276B7">
        <w:rPr>
          <w:rFonts w:ascii="Arial" w:hAnsi="Arial" w:cs="Arial"/>
          <w:sz w:val="22"/>
          <w:szCs w:val="22"/>
        </w:rPr>
        <w:lastRenderedPageBreak/>
        <w:t>We have no comments on this question</w:t>
      </w:r>
    </w:p>
    <w:p w14:paraId="7DD56DC0"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7FE054E9"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9. At what level should the 21-24 Year Old Rate be set in April 2020?</w:t>
      </w:r>
    </w:p>
    <w:p w14:paraId="5C2659B7"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073104F6" w14:textId="5E54A3F7" w:rsidR="004416ED" w:rsidRPr="008276B7" w:rsidRDefault="00851E16" w:rsidP="00B744E7">
      <w:pPr>
        <w:autoSpaceDE w:val="0"/>
        <w:autoSpaceDN w:val="0"/>
        <w:adjustRightInd w:val="0"/>
        <w:jc w:val="both"/>
        <w:rPr>
          <w:rFonts w:ascii="Arial" w:hAnsi="Arial" w:cs="Arial"/>
          <w:sz w:val="22"/>
          <w:szCs w:val="22"/>
          <w:lang w:eastAsia="en-GB"/>
        </w:rPr>
      </w:pPr>
      <w:r w:rsidRPr="008276B7">
        <w:rPr>
          <w:rFonts w:ascii="Arial" w:hAnsi="Arial" w:cs="Arial"/>
          <w:sz w:val="22"/>
          <w:szCs w:val="22"/>
        </w:rPr>
        <w:t>At the time the introduction of the NLW was being considered</w:t>
      </w:r>
      <w:r w:rsidR="00FE1EC8" w:rsidRPr="008276B7">
        <w:rPr>
          <w:rFonts w:ascii="Arial" w:hAnsi="Arial" w:cs="Arial"/>
          <w:sz w:val="22"/>
          <w:szCs w:val="22"/>
        </w:rPr>
        <w:t>, the local government employers took a decision to not seek to differentiate by age within the NJC pay arrangements. Therefore, t</w:t>
      </w:r>
      <w:r w:rsidR="007268F6" w:rsidRPr="008276B7">
        <w:rPr>
          <w:rFonts w:ascii="Arial" w:hAnsi="Arial" w:cs="Arial"/>
          <w:sz w:val="22"/>
          <w:szCs w:val="22"/>
        </w:rPr>
        <w:t>he NJC pay spine does not apply age thresholds on rates of pay</w:t>
      </w:r>
      <w:r w:rsidR="00FE1EC8" w:rsidRPr="008276B7">
        <w:rPr>
          <w:rFonts w:ascii="Arial" w:hAnsi="Arial" w:cs="Arial"/>
          <w:sz w:val="22"/>
          <w:szCs w:val="22"/>
        </w:rPr>
        <w:t xml:space="preserve"> and we have no comment </w:t>
      </w:r>
      <w:r w:rsidR="008276B7">
        <w:rPr>
          <w:rFonts w:ascii="Arial" w:hAnsi="Arial" w:cs="Arial"/>
          <w:sz w:val="22"/>
          <w:szCs w:val="22"/>
        </w:rPr>
        <w:t>on any of the age-related rates.</w:t>
      </w:r>
    </w:p>
    <w:p w14:paraId="7E97FE8C"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10. At what level should each of the other rates of t</w:t>
      </w:r>
      <w:r w:rsidR="004416ED" w:rsidRPr="008276B7">
        <w:rPr>
          <w:rFonts w:ascii="Arial" w:hAnsi="Arial" w:cs="Arial"/>
          <w:b/>
          <w:i/>
          <w:sz w:val="22"/>
          <w:szCs w:val="22"/>
          <w:lang w:eastAsia="en-GB"/>
        </w:rPr>
        <w:t xml:space="preserve">he minimum wage be set in April </w:t>
      </w:r>
      <w:r w:rsidRPr="008276B7">
        <w:rPr>
          <w:rFonts w:ascii="Arial" w:hAnsi="Arial" w:cs="Arial"/>
          <w:b/>
          <w:i/>
          <w:sz w:val="22"/>
          <w:szCs w:val="22"/>
          <w:lang w:eastAsia="en-GB"/>
        </w:rPr>
        <w:t>2017 – that is, for 16-17 year olds, for 18-20 year olds, for apprentices, and the</w:t>
      </w:r>
    </w:p>
    <w:p w14:paraId="280D2F01"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Accommodation Offset?</w:t>
      </w:r>
    </w:p>
    <w:p w14:paraId="1CD113CE" w14:textId="77777777" w:rsidR="00025815" w:rsidRPr="008276B7" w:rsidRDefault="00025815" w:rsidP="00B744E7">
      <w:pPr>
        <w:autoSpaceDE w:val="0"/>
        <w:autoSpaceDN w:val="0"/>
        <w:adjustRightInd w:val="0"/>
        <w:jc w:val="both"/>
        <w:rPr>
          <w:rFonts w:ascii="Arial" w:hAnsi="Arial" w:cs="Arial"/>
          <w:b/>
          <w:i/>
          <w:sz w:val="22"/>
          <w:szCs w:val="22"/>
          <w:lang w:eastAsia="en-GB"/>
        </w:rPr>
      </w:pPr>
    </w:p>
    <w:p w14:paraId="1BF18288" w14:textId="77777777" w:rsidR="00025815" w:rsidRPr="008276B7" w:rsidRDefault="00025815" w:rsidP="00025815">
      <w:pPr>
        <w:jc w:val="both"/>
        <w:rPr>
          <w:rFonts w:ascii="Arial" w:hAnsi="Arial" w:cs="Arial"/>
          <w:sz w:val="22"/>
          <w:szCs w:val="22"/>
        </w:rPr>
      </w:pPr>
      <w:r w:rsidRPr="008276B7">
        <w:rPr>
          <w:rFonts w:ascii="Arial" w:hAnsi="Arial" w:cs="Arial"/>
          <w:sz w:val="22"/>
          <w:szCs w:val="22"/>
        </w:rPr>
        <w:t>We have no comments on this question</w:t>
      </w:r>
    </w:p>
    <w:p w14:paraId="71283FF7" w14:textId="77777777" w:rsidR="00875E29" w:rsidRPr="008276B7" w:rsidRDefault="00875E29" w:rsidP="00B744E7">
      <w:pPr>
        <w:autoSpaceDE w:val="0"/>
        <w:autoSpaceDN w:val="0"/>
        <w:adjustRightInd w:val="0"/>
        <w:jc w:val="both"/>
        <w:rPr>
          <w:rFonts w:ascii="Arial" w:hAnsi="Arial" w:cs="Arial"/>
          <w:b/>
          <w:i/>
          <w:sz w:val="22"/>
          <w:szCs w:val="22"/>
          <w:lang w:eastAsia="en-GB"/>
        </w:rPr>
      </w:pPr>
    </w:p>
    <w:p w14:paraId="44DD18D2" w14:textId="77777777" w:rsidR="002A76BB"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11. What, if any, are the barriers to larger increases in</w:t>
      </w:r>
      <w:r w:rsidR="004416ED" w:rsidRPr="008276B7">
        <w:rPr>
          <w:rFonts w:ascii="Arial" w:hAnsi="Arial" w:cs="Arial"/>
          <w:b/>
          <w:i/>
          <w:sz w:val="22"/>
          <w:szCs w:val="22"/>
          <w:lang w:eastAsia="en-GB"/>
        </w:rPr>
        <w:t xml:space="preserve"> the 21-24 Year Old rate, 18-20 </w:t>
      </w:r>
      <w:r w:rsidRPr="008276B7">
        <w:rPr>
          <w:rFonts w:ascii="Arial" w:hAnsi="Arial" w:cs="Arial"/>
          <w:b/>
          <w:i/>
          <w:sz w:val="22"/>
          <w:szCs w:val="22"/>
          <w:lang w:eastAsia="en-GB"/>
        </w:rPr>
        <w:t>Year Old Rate, 16-17 Yea</w:t>
      </w:r>
      <w:r w:rsidR="004416ED" w:rsidRPr="008276B7">
        <w:rPr>
          <w:rFonts w:ascii="Arial" w:hAnsi="Arial" w:cs="Arial"/>
          <w:b/>
          <w:i/>
          <w:sz w:val="22"/>
          <w:szCs w:val="22"/>
          <w:lang w:eastAsia="en-GB"/>
        </w:rPr>
        <w:t xml:space="preserve">r Old Rate and Apprentice Rate? </w:t>
      </w:r>
    </w:p>
    <w:p w14:paraId="453F67C9" w14:textId="77777777" w:rsidR="002A76BB" w:rsidRPr="008276B7" w:rsidRDefault="002A76BB" w:rsidP="00B744E7">
      <w:pPr>
        <w:autoSpaceDE w:val="0"/>
        <w:autoSpaceDN w:val="0"/>
        <w:adjustRightInd w:val="0"/>
        <w:jc w:val="both"/>
        <w:rPr>
          <w:rFonts w:ascii="Arial" w:hAnsi="Arial" w:cs="Arial"/>
          <w:b/>
          <w:i/>
          <w:sz w:val="22"/>
          <w:szCs w:val="22"/>
          <w:lang w:eastAsia="en-GB"/>
        </w:rPr>
      </w:pPr>
    </w:p>
    <w:p w14:paraId="52427D55" w14:textId="77777777" w:rsidR="002A76BB" w:rsidRPr="008276B7" w:rsidRDefault="002A76BB" w:rsidP="002A76BB">
      <w:pPr>
        <w:jc w:val="both"/>
        <w:rPr>
          <w:rFonts w:ascii="Arial" w:hAnsi="Arial" w:cs="Arial"/>
          <w:b/>
          <w:sz w:val="22"/>
          <w:szCs w:val="22"/>
        </w:rPr>
      </w:pPr>
      <w:r w:rsidRPr="008276B7">
        <w:rPr>
          <w:rFonts w:ascii="Arial" w:hAnsi="Arial" w:cs="Arial"/>
          <w:sz w:val="22"/>
          <w:szCs w:val="22"/>
        </w:rPr>
        <w:t>We have no comments on this question</w:t>
      </w:r>
    </w:p>
    <w:p w14:paraId="6DD463C4" w14:textId="3FA68F71" w:rsidR="002A76BB" w:rsidRPr="008276B7" w:rsidRDefault="002A76BB" w:rsidP="00B744E7">
      <w:pPr>
        <w:autoSpaceDE w:val="0"/>
        <w:autoSpaceDN w:val="0"/>
        <w:adjustRightInd w:val="0"/>
        <w:jc w:val="both"/>
        <w:rPr>
          <w:rFonts w:ascii="Arial" w:hAnsi="Arial" w:cs="Arial"/>
          <w:b/>
          <w:i/>
          <w:sz w:val="22"/>
          <w:szCs w:val="22"/>
          <w:lang w:eastAsia="en-GB"/>
        </w:rPr>
      </w:pPr>
    </w:p>
    <w:p w14:paraId="197338B4"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12. Reflecting on your experience of the NLW since its introduction in 2016, what</w:t>
      </w:r>
      <w:r w:rsidR="00D3375A" w:rsidRPr="008276B7">
        <w:rPr>
          <w:rFonts w:ascii="Arial" w:hAnsi="Arial" w:cs="Arial"/>
          <w:b/>
          <w:i/>
          <w:sz w:val="22"/>
          <w:szCs w:val="22"/>
          <w:lang w:eastAsia="en-GB"/>
        </w:rPr>
        <w:t xml:space="preserve"> </w:t>
      </w:r>
      <w:r w:rsidRPr="008276B7">
        <w:rPr>
          <w:rFonts w:ascii="Arial" w:hAnsi="Arial" w:cs="Arial"/>
          <w:b/>
          <w:i/>
          <w:sz w:val="22"/>
          <w:szCs w:val="22"/>
          <w:lang w:eastAsia="en-GB"/>
        </w:rPr>
        <w:t>lessons do you think should be learned for the period after 2020?</w:t>
      </w:r>
    </w:p>
    <w:p w14:paraId="74531A71"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332A6513" w14:textId="774931B3" w:rsidR="004416ED" w:rsidRPr="008276B7" w:rsidRDefault="00220CBD" w:rsidP="00B744E7">
      <w:pPr>
        <w:autoSpaceDE w:val="0"/>
        <w:autoSpaceDN w:val="0"/>
        <w:adjustRightInd w:val="0"/>
        <w:jc w:val="both"/>
        <w:rPr>
          <w:rFonts w:ascii="Arial" w:hAnsi="Arial" w:cs="Arial"/>
          <w:sz w:val="22"/>
          <w:szCs w:val="22"/>
        </w:rPr>
      </w:pPr>
      <w:r w:rsidRPr="008276B7">
        <w:rPr>
          <w:rFonts w:ascii="Arial" w:hAnsi="Arial" w:cs="Arial"/>
          <w:sz w:val="22"/>
          <w:szCs w:val="22"/>
        </w:rPr>
        <w:t>Were there to be significant change</w:t>
      </w:r>
      <w:r w:rsidR="00B34A8D" w:rsidRPr="008276B7">
        <w:rPr>
          <w:rFonts w:ascii="Arial" w:hAnsi="Arial" w:cs="Arial"/>
          <w:sz w:val="22"/>
          <w:szCs w:val="22"/>
        </w:rPr>
        <w:t xml:space="preserve"> from the current </w:t>
      </w:r>
      <w:r w:rsidR="00D10893" w:rsidRPr="008276B7">
        <w:rPr>
          <w:rFonts w:ascii="Arial" w:hAnsi="Arial" w:cs="Arial"/>
          <w:sz w:val="22"/>
          <w:szCs w:val="22"/>
        </w:rPr>
        <w:t>‘ceiling’ of 60% of median hourly earnings</w:t>
      </w:r>
      <w:r w:rsidR="00B34A8D" w:rsidRPr="008276B7">
        <w:rPr>
          <w:rFonts w:ascii="Arial" w:hAnsi="Arial" w:cs="Arial"/>
          <w:sz w:val="22"/>
          <w:szCs w:val="22"/>
        </w:rPr>
        <w:t>, this would require us to have a long lead-in as</w:t>
      </w:r>
      <w:r w:rsidRPr="008276B7">
        <w:rPr>
          <w:rFonts w:ascii="Arial" w:hAnsi="Arial" w:cs="Arial"/>
          <w:sz w:val="22"/>
          <w:szCs w:val="22"/>
        </w:rPr>
        <w:t xml:space="preserve"> </w:t>
      </w:r>
      <w:r w:rsidR="00D10893" w:rsidRPr="008276B7">
        <w:rPr>
          <w:rFonts w:ascii="Arial" w:hAnsi="Arial" w:cs="Arial"/>
          <w:sz w:val="22"/>
          <w:szCs w:val="22"/>
        </w:rPr>
        <w:t xml:space="preserve">the </w:t>
      </w:r>
      <w:r w:rsidRPr="008276B7">
        <w:rPr>
          <w:rFonts w:ascii="Arial" w:hAnsi="Arial" w:cs="Arial"/>
          <w:sz w:val="22"/>
          <w:szCs w:val="22"/>
        </w:rPr>
        <w:t xml:space="preserve">impact on </w:t>
      </w:r>
      <w:r w:rsidR="00B34A8D" w:rsidRPr="008276B7">
        <w:rPr>
          <w:rFonts w:ascii="Arial" w:hAnsi="Arial" w:cs="Arial"/>
          <w:sz w:val="22"/>
          <w:szCs w:val="22"/>
        </w:rPr>
        <w:t xml:space="preserve">pay </w:t>
      </w:r>
      <w:r w:rsidRPr="008276B7">
        <w:rPr>
          <w:rFonts w:ascii="Arial" w:hAnsi="Arial" w:cs="Arial"/>
          <w:sz w:val="22"/>
          <w:szCs w:val="22"/>
        </w:rPr>
        <w:t xml:space="preserve">differentials </w:t>
      </w:r>
      <w:r w:rsidR="00B34A8D" w:rsidRPr="008276B7">
        <w:rPr>
          <w:rFonts w:ascii="Arial" w:hAnsi="Arial" w:cs="Arial"/>
          <w:sz w:val="22"/>
          <w:szCs w:val="22"/>
        </w:rPr>
        <w:t>at the lower end of the NJC pay spine would need</w:t>
      </w:r>
      <w:r w:rsidRPr="008276B7">
        <w:rPr>
          <w:rFonts w:ascii="Arial" w:hAnsi="Arial" w:cs="Arial"/>
          <w:sz w:val="22"/>
          <w:szCs w:val="22"/>
        </w:rPr>
        <w:t xml:space="preserve"> to be considered and costed</w:t>
      </w:r>
      <w:r w:rsidR="00B34A8D" w:rsidRPr="008276B7">
        <w:rPr>
          <w:rFonts w:ascii="Arial" w:hAnsi="Arial" w:cs="Arial"/>
          <w:sz w:val="22"/>
          <w:szCs w:val="22"/>
        </w:rPr>
        <w:t>.</w:t>
      </w:r>
      <w:r w:rsidR="005C2BE8" w:rsidRPr="008276B7">
        <w:rPr>
          <w:rFonts w:ascii="Arial" w:hAnsi="Arial" w:cs="Arial"/>
          <w:sz w:val="22"/>
          <w:szCs w:val="22"/>
        </w:rPr>
        <w:t xml:space="preserve"> </w:t>
      </w:r>
    </w:p>
    <w:p w14:paraId="0D5B1A1B" w14:textId="77777777" w:rsidR="003B47C4" w:rsidRPr="008276B7" w:rsidRDefault="003B47C4" w:rsidP="00B744E7">
      <w:pPr>
        <w:autoSpaceDE w:val="0"/>
        <w:autoSpaceDN w:val="0"/>
        <w:adjustRightInd w:val="0"/>
        <w:jc w:val="both"/>
        <w:rPr>
          <w:rFonts w:ascii="Arial" w:hAnsi="Arial" w:cs="Arial"/>
          <w:sz w:val="22"/>
          <w:szCs w:val="22"/>
        </w:rPr>
      </w:pPr>
    </w:p>
    <w:p w14:paraId="7B052405" w14:textId="0E6D457C" w:rsidR="003B47C4" w:rsidRPr="008276B7" w:rsidRDefault="003B47C4" w:rsidP="00B744E7">
      <w:pPr>
        <w:autoSpaceDE w:val="0"/>
        <w:autoSpaceDN w:val="0"/>
        <w:adjustRightInd w:val="0"/>
        <w:jc w:val="both"/>
        <w:rPr>
          <w:rFonts w:ascii="Arial" w:hAnsi="Arial" w:cs="Arial"/>
          <w:sz w:val="22"/>
          <w:szCs w:val="22"/>
        </w:rPr>
      </w:pPr>
      <w:r w:rsidRPr="008276B7">
        <w:rPr>
          <w:rFonts w:ascii="Arial" w:hAnsi="Arial" w:cs="Arial"/>
          <w:sz w:val="22"/>
          <w:szCs w:val="22"/>
        </w:rPr>
        <w:t>In our experience the impact on differentials throughout the pay structure of complex organisations should not be under-estimated.  We would anticipate that this would become a bigger issue</w:t>
      </w:r>
      <w:r w:rsidR="00A73C3C" w:rsidRPr="008276B7">
        <w:rPr>
          <w:rFonts w:ascii="Arial" w:hAnsi="Arial" w:cs="Arial"/>
          <w:sz w:val="22"/>
          <w:szCs w:val="22"/>
        </w:rPr>
        <w:t xml:space="preserve"> should a further ‘ratcheting up’ of the NLW be proposed.</w:t>
      </w:r>
      <w:r w:rsidRPr="008276B7">
        <w:rPr>
          <w:rFonts w:ascii="Arial" w:hAnsi="Arial" w:cs="Arial"/>
          <w:sz w:val="22"/>
          <w:szCs w:val="22"/>
        </w:rPr>
        <w:t xml:space="preserve"> </w:t>
      </w:r>
    </w:p>
    <w:p w14:paraId="7C7465D6" w14:textId="77777777" w:rsidR="00220CBD" w:rsidRPr="008276B7" w:rsidRDefault="00220CBD" w:rsidP="00B744E7">
      <w:pPr>
        <w:autoSpaceDE w:val="0"/>
        <w:autoSpaceDN w:val="0"/>
        <w:adjustRightInd w:val="0"/>
        <w:jc w:val="both"/>
        <w:rPr>
          <w:rFonts w:ascii="Arial" w:hAnsi="Arial" w:cs="Arial"/>
          <w:sz w:val="22"/>
          <w:szCs w:val="22"/>
          <w:lang w:eastAsia="en-GB"/>
        </w:rPr>
      </w:pPr>
    </w:p>
    <w:p w14:paraId="1873BE14" w14:textId="77777777" w:rsidR="00B744E7" w:rsidRPr="008276B7" w:rsidRDefault="00B744E7" w:rsidP="00934285">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13. Given the Chancellor’s statements in the 2018 bud</w:t>
      </w:r>
      <w:r w:rsidR="004416ED" w:rsidRPr="008276B7">
        <w:rPr>
          <w:rFonts w:ascii="Arial" w:hAnsi="Arial" w:cs="Arial"/>
          <w:b/>
          <w:i/>
          <w:sz w:val="22"/>
          <w:szCs w:val="22"/>
          <w:lang w:eastAsia="en-GB"/>
        </w:rPr>
        <w:t xml:space="preserve">get, what are your views on the </w:t>
      </w:r>
      <w:r w:rsidRPr="008276B7">
        <w:rPr>
          <w:rFonts w:ascii="Arial" w:hAnsi="Arial" w:cs="Arial"/>
          <w:b/>
          <w:i/>
          <w:sz w:val="22"/>
          <w:szCs w:val="22"/>
          <w:lang w:eastAsia="en-GB"/>
        </w:rPr>
        <w:t xml:space="preserve">future trajectory of the NLW and other NMW rates </w:t>
      </w:r>
      <w:r w:rsidR="004416ED" w:rsidRPr="008276B7">
        <w:rPr>
          <w:rFonts w:ascii="Arial" w:hAnsi="Arial" w:cs="Arial"/>
          <w:b/>
          <w:i/>
          <w:sz w:val="22"/>
          <w:szCs w:val="22"/>
          <w:lang w:eastAsia="en-GB"/>
        </w:rPr>
        <w:t xml:space="preserve">after 2020? What considerations </w:t>
      </w:r>
      <w:r w:rsidRPr="008276B7">
        <w:rPr>
          <w:rFonts w:ascii="Arial" w:hAnsi="Arial" w:cs="Arial"/>
          <w:b/>
          <w:i/>
          <w:sz w:val="22"/>
          <w:szCs w:val="22"/>
          <w:lang w:eastAsia="en-GB"/>
        </w:rPr>
        <w:t>should inform this?</w:t>
      </w:r>
    </w:p>
    <w:p w14:paraId="2B4FB825" w14:textId="77777777" w:rsidR="004416ED" w:rsidRPr="008276B7" w:rsidRDefault="004416ED" w:rsidP="00934285">
      <w:pPr>
        <w:autoSpaceDE w:val="0"/>
        <w:autoSpaceDN w:val="0"/>
        <w:adjustRightInd w:val="0"/>
        <w:jc w:val="both"/>
        <w:rPr>
          <w:rFonts w:ascii="Arial" w:hAnsi="Arial" w:cs="Arial"/>
          <w:b/>
          <w:i/>
          <w:sz w:val="22"/>
          <w:szCs w:val="22"/>
          <w:lang w:eastAsia="en-GB"/>
        </w:rPr>
      </w:pPr>
    </w:p>
    <w:p w14:paraId="2C5823BB" w14:textId="0E92E899" w:rsidR="00934285" w:rsidRPr="008276B7" w:rsidRDefault="00934285" w:rsidP="00934285">
      <w:pPr>
        <w:pStyle w:val="CommentText"/>
        <w:jc w:val="both"/>
        <w:rPr>
          <w:rFonts w:ascii="Arial" w:hAnsi="Arial" w:cs="Arial"/>
          <w:sz w:val="22"/>
          <w:szCs w:val="22"/>
        </w:rPr>
      </w:pPr>
      <w:r w:rsidRPr="008276B7">
        <w:rPr>
          <w:rFonts w:ascii="Arial" w:hAnsi="Arial" w:cs="Arial"/>
          <w:sz w:val="22"/>
          <w:szCs w:val="22"/>
        </w:rPr>
        <w:t>There will inevitably be further pressure on local government funding if there is a further significant realignment e.g. an increase from 60% to 66%</w:t>
      </w:r>
      <w:r w:rsidR="003B47C4" w:rsidRPr="008276B7">
        <w:rPr>
          <w:rFonts w:ascii="Arial" w:hAnsi="Arial" w:cs="Arial"/>
          <w:sz w:val="22"/>
          <w:szCs w:val="22"/>
        </w:rPr>
        <w:t xml:space="preserve"> of median earnings</w:t>
      </w:r>
      <w:r w:rsidRPr="008276B7">
        <w:rPr>
          <w:rFonts w:ascii="Arial" w:hAnsi="Arial" w:cs="Arial"/>
          <w:sz w:val="22"/>
          <w:szCs w:val="22"/>
        </w:rPr>
        <w:t xml:space="preserve"> over </w:t>
      </w:r>
      <w:r w:rsidR="005C2BE8" w:rsidRPr="008276B7">
        <w:rPr>
          <w:rFonts w:ascii="Arial" w:hAnsi="Arial" w:cs="Arial"/>
          <w:sz w:val="22"/>
          <w:szCs w:val="22"/>
        </w:rPr>
        <w:t>four</w:t>
      </w:r>
      <w:r w:rsidRPr="008276B7">
        <w:rPr>
          <w:rFonts w:ascii="Arial" w:hAnsi="Arial" w:cs="Arial"/>
          <w:sz w:val="22"/>
          <w:szCs w:val="22"/>
        </w:rPr>
        <w:t xml:space="preserve"> years</w:t>
      </w:r>
      <w:r w:rsidR="003B47C4" w:rsidRPr="008276B7">
        <w:rPr>
          <w:rFonts w:ascii="Arial" w:hAnsi="Arial" w:cs="Arial"/>
          <w:sz w:val="22"/>
          <w:szCs w:val="22"/>
        </w:rPr>
        <w:t>. This</w:t>
      </w:r>
      <w:r w:rsidRPr="008276B7">
        <w:rPr>
          <w:rFonts w:ascii="Arial" w:hAnsi="Arial" w:cs="Arial"/>
          <w:sz w:val="22"/>
          <w:szCs w:val="22"/>
        </w:rPr>
        <w:t xml:space="preserve"> </w:t>
      </w:r>
      <w:r w:rsidR="003B47C4" w:rsidRPr="008276B7">
        <w:rPr>
          <w:rFonts w:ascii="Arial" w:hAnsi="Arial" w:cs="Arial"/>
          <w:sz w:val="22"/>
          <w:szCs w:val="22"/>
        </w:rPr>
        <w:t>w</w:t>
      </w:r>
      <w:r w:rsidRPr="008276B7">
        <w:rPr>
          <w:rFonts w:ascii="Arial" w:hAnsi="Arial" w:cs="Arial"/>
          <w:sz w:val="22"/>
          <w:szCs w:val="22"/>
        </w:rPr>
        <w:t xml:space="preserve">ould outstrip </w:t>
      </w:r>
      <w:r w:rsidR="003B47C4" w:rsidRPr="008276B7">
        <w:rPr>
          <w:rFonts w:ascii="Arial" w:hAnsi="Arial" w:cs="Arial"/>
          <w:sz w:val="22"/>
          <w:szCs w:val="22"/>
        </w:rPr>
        <w:t>several</w:t>
      </w:r>
      <w:r w:rsidRPr="008276B7">
        <w:rPr>
          <w:rFonts w:ascii="Arial" w:hAnsi="Arial" w:cs="Arial"/>
          <w:sz w:val="22"/>
          <w:szCs w:val="22"/>
        </w:rPr>
        <w:t xml:space="preserve"> of the NJCs bottom pay points</w:t>
      </w:r>
      <w:r w:rsidR="005C2BE8" w:rsidRPr="008276B7">
        <w:rPr>
          <w:rFonts w:ascii="Arial" w:hAnsi="Arial" w:cs="Arial"/>
          <w:sz w:val="22"/>
          <w:szCs w:val="22"/>
        </w:rPr>
        <w:t>.</w:t>
      </w:r>
      <w:r w:rsidRPr="008276B7">
        <w:rPr>
          <w:rFonts w:ascii="Arial" w:hAnsi="Arial" w:cs="Arial"/>
          <w:sz w:val="22"/>
          <w:szCs w:val="22"/>
        </w:rPr>
        <w:t xml:space="preserve"> </w:t>
      </w:r>
      <w:r w:rsidR="003B47C4" w:rsidRPr="008276B7">
        <w:rPr>
          <w:rFonts w:ascii="Arial" w:hAnsi="Arial" w:cs="Arial"/>
          <w:sz w:val="22"/>
          <w:szCs w:val="22"/>
        </w:rPr>
        <w:t xml:space="preserve">This runs the risk of the NJC (nationally) and councils (locally) having to unpick and adjust the complex work that went into meeting the challenge of the introduction of the NLW. </w:t>
      </w:r>
      <w:r w:rsidR="00A73C3C" w:rsidRPr="008276B7">
        <w:rPr>
          <w:rFonts w:ascii="Arial" w:hAnsi="Arial" w:cs="Arial"/>
          <w:sz w:val="22"/>
          <w:szCs w:val="22"/>
        </w:rPr>
        <w:t>However the bigger issue would still be the need for any further increase (and its impact on differentials) to be treated as a new burden and fully-funded for employers such as local government.</w:t>
      </w:r>
    </w:p>
    <w:p w14:paraId="4C5F90EE"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216CF6F6" w14:textId="77777777" w:rsidR="008D304B" w:rsidRPr="008276B7" w:rsidRDefault="008D304B" w:rsidP="008D304B">
      <w:pPr>
        <w:pStyle w:val="CommentText"/>
        <w:ind w:right="701"/>
        <w:jc w:val="both"/>
        <w:rPr>
          <w:rFonts w:ascii="Arial" w:hAnsi="Arial" w:cs="Arial"/>
          <w:i/>
          <w:sz w:val="22"/>
          <w:szCs w:val="22"/>
        </w:rPr>
      </w:pPr>
      <w:r w:rsidRPr="008276B7">
        <w:rPr>
          <w:rFonts w:ascii="Arial" w:hAnsi="Arial" w:cs="Arial"/>
          <w:sz w:val="22"/>
          <w:szCs w:val="22"/>
        </w:rPr>
        <w:t>The fact that public sector bodies are also major procurers of services where the NLW is a direct cost should also be taken into account in the funding provided to councils</w:t>
      </w:r>
      <w:r w:rsidRPr="008276B7">
        <w:rPr>
          <w:rFonts w:ascii="Arial" w:hAnsi="Arial" w:cs="Arial"/>
          <w:i/>
          <w:sz w:val="22"/>
          <w:szCs w:val="22"/>
        </w:rPr>
        <w:t>.</w:t>
      </w:r>
    </w:p>
    <w:p w14:paraId="7D5783EC" w14:textId="77777777" w:rsidR="008D304B" w:rsidRPr="008276B7" w:rsidRDefault="008D304B" w:rsidP="00B744E7">
      <w:pPr>
        <w:autoSpaceDE w:val="0"/>
        <w:autoSpaceDN w:val="0"/>
        <w:adjustRightInd w:val="0"/>
        <w:jc w:val="both"/>
        <w:rPr>
          <w:rFonts w:ascii="Arial" w:hAnsi="Arial" w:cs="Arial"/>
          <w:sz w:val="22"/>
          <w:szCs w:val="22"/>
          <w:lang w:eastAsia="en-GB"/>
        </w:rPr>
      </w:pPr>
    </w:p>
    <w:p w14:paraId="0947C5B1" w14:textId="77777777" w:rsidR="00B744E7" w:rsidRPr="008276B7" w:rsidRDefault="00B744E7" w:rsidP="00B744E7">
      <w:pPr>
        <w:autoSpaceDE w:val="0"/>
        <w:autoSpaceDN w:val="0"/>
        <w:adjustRightInd w:val="0"/>
        <w:jc w:val="both"/>
        <w:rPr>
          <w:rFonts w:ascii="Arial" w:hAnsi="Arial" w:cs="Arial"/>
          <w:b/>
          <w:sz w:val="22"/>
          <w:szCs w:val="22"/>
          <w:lang w:eastAsia="en-GB"/>
        </w:rPr>
      </w:pPr>
      <w:r w:rsidRPr="008276B7">
        <w:rPr>
          <w:rFonts w:ascii="Arial" w:hAnsi="Arial" w:cs="Arial"/>
          <w:b/>
          <w:sz w:val="22"/>
          <w:szCs w:val="22"/>
          <w:lang w:eastAsia="en-GB"/>
        </w:rPr>
        <w:t>21-24 year olds</w:t>
      </w:r>
    </w:p>
    <w:p w14:paraId="2177D8DD"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0DC76DA8"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14. What has been the effect of the minimum wage an</w:t>
      </w:r>
      <w:r w:rsidR="004416ED" w:rsidRPr="008276B7">
        <w:rPr>
          <w:rFonts w:ascii="Arial" w:hAnsi="Arial" w:cs="Arial"/>
          <w:b/>
          <w:i/>
          <w:sz w:val="22"/>
          <w:szCs w:val="22"/>
          <w:lang w:eastAsia="en-GB"/>
        </w:rPr>
        <w:t xml:space="preserve">d the NLW on workers aged 21-24 </w:t>
      </w:r>
      <w:r w:rsidRPr="008276B7">
        <w:rPr>
          <w:rFonts w:ascii="Arial" w:hAnsi="Arial" w:cs="Arial"/>
          <w:b/>
          <w:i/>
          <w:sz w:val="22"/>
          <w:szCs w:val="22"/>
          <w:lang w:eastAsia="en-GB"/>
        </w:rPr>
        <w:t>and what effect do you think this has had on their employment prospects?</w:t>
      </w:r>
    </w:p>
    <w:p w14:paraId="36C67191"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75FF8F9B" w14:textId="5FFB7848" w:rsidR="007268F6" w:rsidRPr="008276B7" w:rsidRDefault="007268F6" w:rsidP="00B744E7">
      <w:pPr>
        <w:autoSpaceDE w:val="0"/>
        <w:autoSpaceDN w:val="0"/>
        <w:adjustRightInd w:val="0"/>
        <w:jc w:val="both"/>
        <w:rPr>
          <w:rFonts w:ascii="Arial" w:hAnsi="Arial" w:cs="Arial"/>
          <w:sz w:val="22"/>
          <w:szCs w:val="22"/>
          <w:lang w:eastAsia="en-GB"/>
        </w:rPr>
      </w:pPr>
      <w:r w:rsidRPr="008276B7">
        <w:rPr>
          <w:rFonts w:ascii="Arial" w:hAnsi="Arial" w:cs="Arial"/>
          <w:sz w:val="22"/>
          <w:szCs w:val="22"/>
          <w:lang w:eastAsia="en-GB"/>
        </w:rPr>
        <w:t>See ‘9’ above</w:t>
      </w:r>
      <w:r w:rsidR="00056949" w:rsidRPr="008276B7">
        <w:rPr>
          <w:rFonts w:ascii="Arial" w:hAnsi="Arial" w:cs="Arial"/>
          <w:sz w:val="22"/>
          <w:szCs w:val="22"/>
          <w:lang w:eastAsia="en-GB"/>
        </w:rPr>
        <w:t>.</w:t>
      </w:r>
    </w:p>
    <w:p w14:paraId="68351588"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5787F5B8"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15. To what extent are firms using the 21-24 Year Old Rate (set at £7.38 since April</w:t>
      </w:r>
    </w:p>
    <w:p w14:paraId="15EA8297"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2018 and rising to £7.70 in April 2019)?</w:t>
      </w:r>
    </w:p>
    <w:p w14:paraId="60A0A02A"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358E0C7E" w14:textId="77777777" w:rsidR="00203240" w:rsidRPr="008276B7" w:rsidRDefault="00F43E8D" w:rsidP="00B744E7">
      <w:pPr>
        <w:autoSpaceDE w:val="0"/>
        <w:autoSpaceDN w:val="0"/>
        <w:adjustRightInd w:val="0"/>
        <w:jc w:val="both"/>
        <w:rPr>
          <w:rFonts w:ascii="Arial" w:hAnsi="Arial" w:cs="Arial"/>
          <w:sz w:val="22"/>
          <w:szCs w:val="22"/>
        </w:rPr>
      </w:pPr>
      <w:r w:rsidRPr="008276B7">
        <w:rPr>
          <w:rFonts w:ascii="Arial" w:hAnsi="Arial" w:cs="Arial"/>
          <w:sz w:val="22"/>
          <w:szCs w:val="22"/>
        </w:rPr>
        <w:t>The NJC pay spine does not apply age thresholds on rate</w:t>
      </w:r>
      <w:r w:rsidR="00EB4555" w:rsidRPr="008276B7">
        <w:rPr>
          <w:rFonts w:ascii="Arial" w:hAnsi="Arial" w:cs="Arial"/>
          <w:sz w:val="22"/>
          <w:szCs w:val="22"/>
        </w:rPr>
        <w:t>s</w:t>
      </w:r>
      <w:r w:rsidR="005D4718" w:rsidRPr="008276B7">
        <w:rPr>
          <w:rFonts w:ascii="Arial" w:hAnsi="Arial" w:cs="Arial"/>
          <w:sz w:val="22"/>
          <w:szCs w:val="22"/>
        </w:rPr>
        <w:t>, as far a</w:t>
      </w:r>
      <w:r w:rsidR="005C2BE8" w:rsidRPr="008276B7">
        <w:rPr>
          <w:rFonts w:ascii="Arial" w:hAnsi="Arial" w:cs="Arial"/>
          <w:sz w:val="22"/>
          <w:szCs w:val="22"/>
        </w:rPr>
        <w:t>s</w:t>
      </w:r>
      <w:r w:rsidR="005D4718" w:rsidRPr="008276B7">
        <w:rPr>
          <w:rFonts w:ascii="Arial" w:hAnsi="Arial" w:cs="Arial"/>
          <w:sz w:val="22"/>
          <w:szCs w:val="22"/>
        </w:rPr>
        <w:t xml:space="preserve"> we are aw</w:t>
      </w:r>
      <w:r w:rsidR="00DE3360" w:rsidRPr="008276B7">
        <w:rPr>
          <w:rFonts w:ascii="Arial" w:hAnsi="Arial" w:cs="Arial"/>
          <w:sz w:val="22"/>
          <w:szCs w:val="22"/>
        </w:rPr>
        <w:t xml:space="preserve">are there are no local authorities </w:t>
      </w:r>
      <w:r w:rsidR="00260973" w:rsidRPr="008276B7">
        <w:rPr>
          <w:rFonts w:ascii="Arial" w:hAnsi="Arial" w:cs="Arial"/>
          <w:sz w:val="22"/>
          <w:szCs w:val="22"/>
        </w:rPr>
        <w:t>using the 21-24 year old NMW rate</w:t>
      </w:r>
      <w:r w:rsidR="005C2BE8" w:rsidRPr="008276B7">
        <w:rPr>
          <w:rFonts w:ascii="Arial" w:hAnsi="Arial" w:cs="Arial"/>
          <w:sz w:val="22"/>
          <w:szCs w:val="22"/>
        </w:rPr>
        <w:t xml:space="preserve"> as part of any locally agreed arrangements for employees.  </w:t>
      </w:r>
    </w:p>
    <w:p w14:paraId="5CC68039" w14:textId="77777777" w:rsidR="00203240" w:rsidRPr="008276B7" w:rsidRDefault="00203240" w:rsidP="00B744E7">
      <w:pPr>
        <w:autoSpaceDE w:val="0"/>
        <w:autoSpaceDN w:val="0"/>
        <w:adjustRightInd w:val="0"/>
        <w:jc w:val="both"/>
        <w:rPr>
          <w:rFonts w:ascii="Arial" w:hAnsi="Arial" w:cs="Arial"/>
          <w:sz w:val="22"/>
          <w:szCs w:val="22"/>
        </w:rPr>
      </w:pPr>
    </w:p>
    <w:p w14:paraId="0583FB86" w14:textId="071C1E63" w:rsidR="00B744E7" w:rsidRPr="008276B7" w:rsidRDefault="00B744E7" w:rsidP="00B744E7">
      <w:pPr>
        <w:autoSpaceDE w:val="0"/>
        <w:autoSpaceDN w:val="0"/>
        <w:adjustRightInd w:val="0"/>
        <w:jc w:val="both"/>
        <w:rPr>
          <w:rFonts w:ascii="Arial" w:hAnsi="Arial" w:cs="Arial"/>
          <w:b/>
          <w:sz w:val="22"/>
          <w:szCs w:val="22"/>
          <w:lang w:eastAsia="en-GB"/>
        </w:rPr>
      </w:pPr>
      <w:r w:rsidRPr="008276B7">
        <w:rPr>
          <w:rFonts w:ascii="Arial" w:hAnsi="Arial" w:cs="Arial"/>
          <w:b/>
          <w:sz w:val="22"/>
          <w:szCs w:val="22"/>
          <w:lang w:eastAsia="en-GB"/>
        </w:rPr>
        <w:t>Young people and apprentices</w:t>
      </w:r>
    </w:p>
    <w:p w14:paraId="3354EEEA"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5C5E596D"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16. What do you think has been the effect of the mi</w:t>
      </w:r>
      <w:r w:rsidR="004416ED" w:rsidRPr="008276B7">
        <w:rPr>
          <w:rFonts w:ascii="Arial" w:hAnsi="Arial" w:cs="Arial"/>
          <w:b/>
          <w:i/>
          <w:sz w:val="22"/>
          <w:szCs w:val="22"/>
          <w:lang w:eastAsia="en-GB"/>
        </w:rPr>
        <w:t xml:space="preserve">nimum wage on young people, and </w:t>
      </w:r>
      <w:r w:rsidRPr="008276B7">
        <w:rPr>
          <w:rFonts w:ascii="Arial" w:hAnsi="Arial" w:cs="Arial"/>
          <w:b/>
          <w:i/>
          <w:sz w:val="22"/>
          <w:szCs w:val="22"/>
          <w:lang w:eastAsia="en-GB"/>
        </w:rPr>
        <w:t>on their employment prospects?</w:t>
      </w:r>
    </w:p>
    <w:p w14:paraId="2A99A34F"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631AD913" w14:textId="77777777" w:rsidR="00F52894" w:rsidRPr="008276B7" w:rsidRDefault="00F52894" w:rsidP="00F52894">
      <w:pPr>
        <w:jc w:val="both"/>
        <w:rPr>
          <w:rFonts w:ascii="Arial" w:hAnsi="Arial" w:cs="Arial"/>
          <w:b/>
          <w:sz w:val="22"/>
          <w:szCs w:val="22"/>
        </w:rPr>
      </w:pPr>
      <w:r w:rsidRPr="008276B7">
        <w:rPr>
          <w:rFonts w:ascii="Arial" w:hAnsi="Arial" w:cs="Arial"/>
          <w:sz w:val="22"/>
          <w:szCs w:val="22"/>
        </w:rPr>
        <w:t>We have no comments on this question</w:t>
      </w:r>
    </w:p>
    <w:p w14:paraId="1806A3C4"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51C56554" w14:textId="77777777" w:rsidR="00B744E7" w:rsidRPr="008276B7" w:rsidRDefault="00B744E7" w:rsidP="00B744E7">
      <w:pPr>
        <w:autoSpaceDE w:val="0"/>
        <w:autoSpaceDN w:val="0"/>
        <w:adjustRightInd w:val="0"/>
        <w:jc w:val="both"/>
        <w:rPr>
          <w:rFonts w:ascii="Arial" w:hAnsi="Arial" w:cs="Arial"/>
          <w:sz w:val="22"/>
          <w:szCs w:val="22"/>
          <w:lang w:eastAsia="en-GB"/>
        </w:rPr>
      </w:pPr>
      <w:r w:rsidRPr="008276B7">
        <w:rPr>
          <w:rFonts w:ascii="Arial" w:hAnsi="Arial" w:cs="Arial"/>
          <w:b/>
          <w:i/>
          <w:sz w:val="22"/>
          <w:szCs w:val="22"/>
          <w:lang w:eastAsia="en-GB"/>
        </w:rPr>
        <w:t>17. What has been the effect of the Apprentice Rate on th</w:t>
      </w:r>
      <w:r w:rsidR="004416ED" w:rsidRPr="008276B7">
        <w:rPr>
          <w:rFonts w:ascii="Arial" w:hAnsi="Arial" w:cs="Arial"/>
          <w:b/>
          <w:i/>
          <w:sz w:val="22"/>
          <w:szCs w:val="22"/>
          <w:lang w:eastAsia="en-GB"/>
        </w:rPr>
        <w:t xml:space="preserve">e pay, provision and take-up of </w:t>
      </w:r>
      <w:r w:rsidRPr="008276B7">
        <w:rPr>
          <w:rFonts w:ascii="Arial" w:hAnsi="Arial" w:cs="Arial"/>
          <w:b/>
          <w:i/>
          <w:sz w:val="22"/>
          <w:szCs w:val="22"/>
          <w:lang w:eastAsia="en-GB"/>
        </w:rPr>
        <w:t>apprenticeship places, and training volume and quality?</w:t>
      </w:r>
    </w:p>
    <w:p w14:paraId="1CCD1A2A" w14:textId="77777777" w:rsidR="00A111E9" w:rsidRPr="008276B7" w:rsidRDefault="00A111E9" w:rsidP="00B744E7">
      <w:pPr>
        <w:autoSpaceDE w:val="0"/>
        <w:autoSpaceDN w:val="0"/>
        <w:adjustRightInd w:val="0"/>
        <w:jc w:val="both"/>
        <w:rPr>
          <w:rFonts w:ascii="Arial" w:hAnsi="Arial" w:cs="Arial"/>
          <w:sz w:val="22"/>
          <w:szCs w:val="22"/>
          <w:lang w:eastAsia="en-GB"/>
        </w:rPr>
      </w:pPr>
    </w:p>
    <w:p w14:paraId="03717E26" w14:textId="19E36BD8" w:rsidR="00A111E9" w:rsidRPr="008276B7" w:rsidRDefault="00E03485" w:rsidP="00B744E7">
      <w:pPr>
        <w:autoSpaceDE w:val="0"/>
        <w:autoSpaceDN w:val="0"/>
        <w:adjustRightInd w:val="0"/>
        <w:jc w:val="both"/>
        <w:rPr>
          <w:rFonts w:ascii="Arial" w:hAnsi="Arial" w:cs="Arial"/>
          <w:sz w:val="22"/>
          <w:szCs w:val="22"/>
          <w:lang w:eastAsia="en-GB"/>
        </w:rPr>
      </w:pPr>
      <w:r w:rsidRPr="008276B7">
        <w:rPr>
          <w:rFonts w:ascii="Arial" w:hAnsi="Arial" w:cs="Arial"/>
          <w:sz w:val="22"/>
          <w:szCs w:val="22"/>
          <w:lang w:eastAsia="en-GB"/>
        </w:rPr>
        <w:t>We have no comments on this question.</w:t>
      </w:r>
    </w:p>
    <w:p w14:paraId="340136D2" w14:textId="77777777" w:rsidR="00A111E9" w:rsidRPr="008276B7" w:rsidRDefault="00A111E9" w:rsidP="00B744E7">
      <w:pPr>
        <w:autoSpaceDE w:val="0"/>
        <w:autoSpaceDN w:val="0"/>
        <w:adjustRightInd w:val="0"/>
        <w:jc w:val="both"/>
        <w:rPr>
          <w:rFonts w:ascii="Arial" w:hAnsi="Arial" w:cs="Arial"/>
          <w:sz w:val="22"/>
          <w:szCs w:val="22"/>
          <w:lang w:eastAsia="en-GB"/>
        </w:rPr>
      </w:pPr>
    </w:p>
    <w:p w14:paraId="2DA0E6EA" w14:textId="77777777" w:rsidR="00B744E7" w:rsidRPr="008276B7" w:rsidRDefault="00B744E7" w:rsidP="00B744E7">
      <w:pPr>
        <w:autoSpaceDE w:val="0"/>
        <w:autoSpaceDN w:val="0"/>
        <w:adjustRightInd w:val="0"/>
        <w:jc w:val="both"/>
        <w:rPr>
          <w:rFonts w:ascii="Arial" w:hAnsi="Arial" w:cs="Arial"/>
          <w:sz w:val="22"/>
          <w:szCs w:val="22"/>
          <w:lang w:eastAsia="en-GB"/>
        </w:rPr>
      </w:pPr>
      <w:r w:rsidRPr="008276B7">
        <w:rPr>
          <w:rFonts w:ascii="Arial" w:hAnsi="Arial" w:cs="Arial"/>
          <w:b/>
          <w:i/>
          <w:sz w:val="22"/>
          <w:szCs w:val="22"/>
          <w:lang w:eastAsia="en-GB"/>
        </w:rPr>
        <w:t>18. What are your views on the Apprentice Rate given th</w:t>
      </w:r>
      <w:r w:rsidR="004416ED" w:rsidRPr="008276B7">
        <w:rPr>
          <w:rFonts w:ascii="Arial" w:hAnsi="Arial" w:cs="Arial"/>
          <w:b/>
          <w:i/>
          <w:sz w:val="22"/>
          <w:szCs w:val="22"/>
          <w:lang w:eastAsia="en-GB"/>
        </w:rPr>
        <w:t xml:space="preserve">e substantial policy changes to </w:t>
      </w:r>
      <w:r w:rsidRPr="008276B7">
        <w:rPr>
          <w:rFonts w:ascii="Arial" w:hAnsi="Arial" w:cs="Arial"/>
          <w:b/>
          <w:i/>
          <w:sz w:val="22"/>
          <w:szCs w:val="22"/>
          <w:lang w:eastAsia="en-GB"/>
        </w:rPr>
        <w:t>apprenticeships in England? Should the design o</w:t>
      </w:r>
      <w:r w:rsidR="004416ED" w:rsidRPr="008276B7">
        <w:rPr>
          <w:rFonts w:ascii="Arial" w:hAnsi="Arial" w:cs="Arial"/>
          <w:b/>
          <w:i/>
          <w:sz w:val="22"/>
          <w:szCs w:val="22"/>
          <w:lang w:eastAsia="en-GB"/>
        </w:rPr>
        <w:t xml:space="preserve">f the Apprentice Rate change in </w:t>
      </w:r>
      <w:r w:rsidRPr="008276B7">
        <w:rPr>
          <w:rFonts w:ascii="Arial" w:hAnsi="Arial" w:cs="Arial"/>
          <w:b/>
          <w:i/>
          <w:sz w:val="22"/>
          <w:szCs w:val="22"/>
          <w:lang w:eastAsia="en-GB"/>
        </w:rPr>
        <w:t>response? If so, how?</w:t>
      </w:r>
    </w:p>
    <w:p w14:paraId="10C76392" w14:textId="77777777" w:rsidR="004416ED" w:rsidRPr="008276B7" w:rsidRDefault="004416ED" w:rsidP="00B744E7">
      <w:pPr>
        <w:autoSpaceDE w:val="0"/>
        <w:autoSpaceDN w:val="0"/>
        <w:adjustRightInd w:val="0"/>
        <w:jc w:val="both"/>
        <w:rPr>
          <w:rFonts w:ascii="Arial" w:hAnsi="Arial" w:cs="Arial"/>
          <w:sz w:val="22"/>
          <w:szCs w:val="22"/>
          <w:lang w:eastAsia="en-GB"/>
        </w:rPr>
      </w:pPr>
    </w:p>
    <w:p w14:paraId="60A1D4ED" w14:textId="5B2434D5" w:rsidR="00E03485" w:rsidRPr="008276B7" w:rsidRDefault="00E03485" w:rsidP="00E03485">
      <w:pPr>
        <w:rPr>
          <w:rFonts w:ascii="Arial" w:hAnsi="Arial" w:cs="Arial"/>
          <w:sz w:val="22"/>
          <w:szCs w:val="22"/>
        </w:rPr>
      </w:pPr>
      <w:r w:rsidRPr="008276B7">
        <w:rPr>
          <w:rFonts w:ascii="Arial" w:hAnsi="Arial" w:cs="Arial"/>
          <w:sz w:val="22"/>
          <w:szCs w:val="22"/>
        </w:rPr>
        <w:t>Councils vary on how they pay apprentices depending on the council’s local policy. For example we are aware of councils that apply the Living Wage Foundation rate to apprentices while others use the national statutory apprenticeship rates. The key for the sector is that the role / job dictates the level of pay along with the local economy and not all apprentices are entry level or ‘young people'. </w:t>
      </w:r>
    </w:p>
    <w:p w14:paraId="57742B4E" w14:textId="77777777" w:rsidR="004416ED" w:rsidRPr="008276B7" w:rsidRDefault="004416ED" w:rsidP="00B744E7">
      <w:pPr>
        <w:autoSpaceDE w:val="0"/>
        <w:autoSpaceDN w:val="0"/>
        <w:adjustRightInd w:val="0"/>
        <w:jc w:val="both"/>
        <w:rPr>
          <w:rFonts w:ascii="Arial" w:hAnsi="Arial" w:cs="Arial"/>
          <w:sz w:val="22"/>
          <w:szCs w:val="22"/>
          <w:lang w:eastAsia="en-GB"/>
        </w:rPr>
      </w:pPr>
    </w:p>
    <w:p w14:paraId="1EAE2641"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19. What influence do other policies – for example, National Insurance and/or the</w:t>
      </w:r>
    </w:p>
    <w:p w14:paraId="19FE5A11" w14:textId="77777777" w:rsidR="00B744E7" w:rsidRPr="008276B7" w:rsidRDefault="00B744E7" w:rsidP="00B744E7">
      <w:pPr>
        <w:autoSpaceDE w:val="0"/>
        <w:autoSpaceDN w:val="0"/>
        <w:adjustRightInd w:val="0"/>
        <w:jc w:val="both"/>
        <w:rPr>
          <w:rFonts w:ascii="Arial" w:hAnsi="Arial" w:cs="Arial"/>
          <w:sz w:val="22"/>
          <w:szCs w:val="22"/>
          <w:lang w:eastAsia="en-GB"/>
        </w:rPr>
      </w:pPr>
      <w:r w:rsidRPr="008276B7">
        <w:rPr>
          <w:rFonts w:ascii="Arial" w:hAnsi="Arial" w:cs="Arial"/>
          <w:b/>
          <w:i/>
          <w:sz w:val="22"/>
          <w:szCs w:val="22"/>
          <w:lang w:eastAsia="en-GB"/>
        </w:rPr>
        <w:t>Apprenticeship Levy – have on employers when d</w:t>
      </w:r>
      <w:r w:rsidR="004416ED" w:rsidRPr="008276B7">
        <w:rPr>
          <w:rFonts w:ascii="Arial" w:hAnsi="Arial" w:cs="Arial"/>
          <w:b/>
          <w:i/>
          <w:sz w:val="22"/>
          <w:szCs w:val="22"/>
          <w:lang w:eastAsia="en-GB"/>
        </w:rPr>
        <w:t xml:space="preserve">eciding whether to employ young </w:t>
      </w:r>
      <w:r w:rsidRPr="008276B7">
        <w:rPr>
          <w:rFonts w:ascii="Arial" w:hAnsi="Arial" w:cs="Arial"/>
          <w:b/>
          <w:i/>
          <w:sz w:val="22"/>
          <w:szCs w:val="22"/>
          <w:lang w:eastAsia="en-GB"/>
        </w:rPr>
        <w:t>workers or apprentices?</w:t>
      </w:r>
    </w:p>
    <w:p w14:paraId="4DD1F878" w14:textId="77777777" w:rsidR="004416ED" w:rsidRPr="008276B7" w:rsidRDefault="004416ED" w:rsidP="00B744E7">
      <w:pPr>
        <w:autoSpaceDE w:val="0"/>
        <w:autoSpaceDN w:val="0"/>
        <w:adjustRightInd w:val="0"/>
        <w:jc w:val="both"/>
        <w:rPr>
          <w:rFonts w:ascii="Arial" w:hAnsi="Arial" w:cs="Arial"/>
          <w:sz w:val="22"/>
          <w:szCs w:val="22"/>
          <w:lang w:eastAsia="en-GB"/>
        </w:rPr>
      </w:pPr>
    </w:p>
    <w:p w14:paraId="6C745000" w14:textId="0753BF5F" w:rsidR="00E03485" w:rsidRPr="008276B7" w:rsidRDefault="00E03485" w:rsidP="00E03485">
      <w:pPr>
        <w:rPr>
          <w:rFonts w:ascii="Arial" w:hAnsi="Arial" w:cs="Arial"/>
          <w:sz w:val="22"/>
          <w:szCs w:val="22"/>
        </w:rPr>
      </w:pPr>
      <w:r w:rsidRPr="008276B7">
        <w:rPr>
          <w:rFonts w:ascii="Arial" w:hAnsi="Arial" w:cs="Arial"/>
          <w:sz w:val="22"/>
          <w:szCs w:val="22"/>
        </w:rPr>
        <w:t xml:space="preserve">The levy has increased the number of apprenticeship starts in local government and has therefore been a significant influence. </w:t>
      </w:r>
    </w:p>
    <w:p w14:paraId="30B4380C" w14:textId="77777777" w:rsidR="004416ED" w:rsidRPr="008276B7" w:rsidRDefault="004416ED" w:rsidP="00B744E7">
      <w:pPr>
        <w:autoSpaceDE w:val="0"/>
        <w:autoSpaceDN w:val="0"/>
        <w:adjustRightInd w:val="0"/>
        <w:jc w:val="both"/>
        <w:rPr>
          <w:rFonts w:ascii="Arial" w:hAnsi="Arial" w:cs="Arial"/>
          <w:sz w:val="22"/>
          <w:szCs w:val="22"/>
          <w:lang w:eastAsia="en-GB"/>
        </w:rPr>
      </w:pPr>
    </w:p>
    <w:p w14:paraId="0CD6EE51" w14:textId="77777777" w:rsidR="00B744E7" w:rsidRPr="008276B7" w:rsidRDefault="00B744E7" w:rsidP="00B744E7">
      <w:pPr>
        <w:autoSpaceDE w:val="0"/>
        <w:autoSpaceDN w:val="0"/>
        <w:adjustRightInd w:val="0"/>
        <w:jc w:val="both"/>
        <w:rPr>
          <w:rFonts w:ascii="Arial" w:hAnsi="Arial" w:cs="Arial"/>
          <w:b/>
          <w:sz w:val="22"/>
          <w:szCs w:val="22"/>
          <w:lang w:eastAsia="en-GB"/>
        </w:rPr>
      </w:pPr>
      <w:r w:rsidRPr="008276B7">
        <w:rPr>
          <w:rFonts w:ascii="Arial" w:hAnsi="Arial" w:cs="Arial"/>
          <w:b/>
          <w:sz w:val="22"/>
          <w:szCs w:val="22"/>
          <w:lang w:eastAsia="en-GB"/>
        </w:rPr>
        <w:t>Compliance and enforcement</w:t>
      </w:r>
    </w:p>
    <w:p w14:paraId="2C81579E"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790B1918" w14:textId="77777777" w:rsidR="00B744E7" w:rsidRPr="008276B7" w:rsidRDefault="00B744E7" w:rsidP="00B744E7">
      <w:pPr>
        <w:autoSpaceDE w:val="0"/>
        <w:autoSpaceDN w:val="0"/>
        <w:adjustRightInd w:val="0"/>
        <w:jc w:val="both"/>
        <w:rPr>
          <w:rFonts w:ascii="Arial" w:hAnsi="Arial" w:cs="Arial"/>
          <w:sz w:val="22"/>
          <w:szCs w:val="22"/>
          <w:lang w:eastAsia="en-GB"/>
        </w:rPr>
      </w:pPr>
      <w:r w:rsidRPr="008276B7">
        <w:rPr>
          <w:rFonts w:ascii="Arial" w:hAnsi="Arial" w:cs="Arial"/>
          <w:b/>
          <w:i/>
          <w:sz w:val="22"/>
          <w:szCs w:val="22"/>
          <w:lang w:eastAsia="en-GB"/>
        </w:rPr>
        <w:t>20. What issues are there with compliance with the minimum wage? Has the NLW</w:t>
      </w:r>
      <w:r w:rsidR="00D3375A" w:rsidRPr="008276B7">
        <w:rPr>
          <w:rFonts w:ascii="Arial" w:hAnsi="Arial" w:cs="Arial"/>
          <w:b/>
          <w:i/>
          <w:sz w:val="22"/>
          <w:szCs w:val="22"/>
          <w:lang w:eastAsia="en-GB"/>
        </w:rPr>
        <w:t xml:space="preserve"> </w:t>
      </w:r>
      <w:r w:rsidRPr="008276B7">
        <w:rPr>
          <w:rFonts w:ascii="Arial" w:hAnsi="Arial" w:cs="Arial"/>
          <w:b/>
          <w:i/>
          <w:sz w:val="22"/>
          <w:szCs w:val="22"/>
          <w:lang w:eastAsia="en-GB"/>
        </w:rPr>
        <w:t>affected compliance and enforcement? Are there any other trends, for example in</w:t>
      </w:r>
      <w:r w:rsidR="00D3375A" w:rsidRPr="008276B7">
        <w:rPr>
          <w:rFonts w:ascii="Arial" w:hAnsi="Arial" w:cs="Arial"/>
          <w:b/>
          <w:i/>
          <w:sz w:val="22"/>
          <w:szCs w:val="22"/>
          <w:lang w:eastAsia="en-GB"/>
        </w:rPr>
        <w:t xml:space="preserve"> </w:t>
      </w:r>
      <w:r w:rsidRPr="008276B7">
        <w:rPr>
          <w:rFonts w:ascii="Arial" w:hAnsi="Arial" w:cs="Arial"/>
          <w:b/>
          <w:i/>
          <w:sz w:val="22"/>
          <w:szCs w:val="22"/>
          <w:lang w:eastAsia="en-GB"/>
        </w:rPr>
        <w:t>particular sectors or groups?</w:t>
      </w:r>
    </w:p>
    <w:p w14:paraId="39CE9F9C" w14:textId="77777777" w:rsidR="004416ED" w:rsidRPr="008276B7" w:rsidRDefault="004416ED" w:rsidP="00B744E7">
      <w:pPr>
        <w:autoSpaceDE w:val="0"/>
        <w:autoSpaceDN w:val="0"/>
        <w:adjustRightInd w:val="0"/>
        <w:jc w:val="both"/>
        <w:rPr>
          <w:rFonts w:ascii="Arial" w:hAnsi="Arial" w:cs="Arial"/>
          <w:sz w:val="22"/>
          <w:szCs w:val="22"/>
          <w:lang w:eastAsia="en-GB"/>
        </w:rPr>
      </w:pPr>
    </w:p>
    <w:p w14:paraId="46CE011B" w14:textId="2AA361B6" w:rsidR="00A111E9" w:rsidRPr="008276B7" w:rsidRDefault="00E368E6" w:rsidP="00B744E7">
      <w:pPr>
        <w:autoSpaceDE w:val="0"/>
        <w:autoSpaceDN w:val="0"/>
        <w:adjustRightInd w:val="0"/>
        <w:jc w:val="both"/>
        <w:rPr>
          <w:rFonts w:ascii="Arial" w:hAnsi="Arial" w:cs="Arial"/>
          <w:sz w:val="22"/>
          <w:szCs w:val="22"/>
          <w:lang w:eastAsia="en-GB"/>
        </w:rPr>
      </w:pPr>
      <w:r w:rsidRPr="008276B7">
        <w:rPr>
          <w:rFonts w:ascii="Arial" w:hAnsi="Arial" w:cs="Arial"/>
          <w:sz w:val="22"/>
          <w:szCs w:val="22"/>
        </w:rPr>
        <w:t>We have no specific comments about compliance within our workforce, although we are aware of the issues relating to travelling time that have arisen in the social care sector, where local government is a significant purchaser of services.</w:t>
      </w:r>
    </w:p>
    <w:p w14:paraId="680D560D" w14:textId="77777777" w:rsidR="004416ED" w:rsidRPr="008276B7" w:rsidRDefault="004416ED" w:rsidP="00B744E7">
      <w:pPr>
        <w:autoSpaceDE w:val="0"/>
        <w:autoSpaceDN w:val="0"/>
        <w:adjustRightInd w:val="0"/>
        <w:jc w:val="both"/>
        <w:rPr>
          <w:rFonts w:ascii="Arial" w:hAnsi="Arial" w:cs="Arial"/>
          <w:sz w:val="22"/>
          <w:szCs w:val="22"/>
          <w:lang w:eastAsia="en-GB"/>
        </w:rPr>
      </w:pPr>
    </w:p>
    <w:p w14:paraId="62AB2A7B"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21. What comments do you have on HMRC’s enforce</w:t>
      </w:r>
      <w:r w:rsidR="004416ED" w:rsidRPr="008276B7">
        <w:rPr>
          <w:rFonts w:ascii="Arial" w:hAnsi="Arial" w:cs="Arial"/>
          <w:b/>
          <w:i/>
          <w:sz w:val="22"/>
          <w:szCs w:val="22"/>
          <w:lang w:eastAsia="en-GB"/>
        </w:rPr>
        <w:t xml:space="preserve">ment work? What is your opinion </w:t>
      </w:r>
      <w:r w:rsidRPr="008276B7">
        <w:rPr>
          <w:rFonts w:ascii="Arial" w:hAnsi="Arial" w:cs="Arial"/>
          <w:b/>
          <w:i/>
          <w:sz w:val="22"/>
          <w:szCs w:val="22"/>
          <w:lang w:eastAsia="en-GB"/>
        </w:rPr>
        <w:t>on the quality and accessibility of the official guidance on the NLW/NMW?</w:t>
      </w:r>
    </w:p>
    <w:p w14:paraId="5B8990E4"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557266CA" w14:textId="0F523E86" w:rsidR="004416ED" w:rsidRPr="008276B7" w:rsidRDefault="005C2BE8" w:rsidP="00B744E7">
      <w:pPr>
        <w:autoSpaceDE w:val="0"/>
        <w:autoSpaceDN w:val="0"/>
        <w:adjustRightInd w:val="0"/>
        <w:jc w:val="both"/>
        <w:rPr>
          <w:rFonts w:ascii="Arial" w:hAnsi="Arial" w:cs="Arial"/>
          <w:sz w:val="22"/>
          <w:szCs w:val="22"/>
          <w:lang w:eastAsia="en-GB"/>
        </w:rPr>
      </w:pPr>
      <w:r w:rsidRPr="008276B7">
        <w:rPr>
          <w:rFonts w:ascii="Arial" w:hAnsi="Arial" w:cs="Arial"/>
          <w:sz w:val="22"/>
          <w:szCs w:val="22"/>
          <w:lang w:eastAsia="en-GB"/>
        </w:rPr>
        <w:lastRenderedPageBreak/>
        <w:t xml:space="preserve">We have concerns about the approach taken </w:t>
      </w:r>
      <w:r w:rsidR="00E368E6" w:rsidRPr="008276B7">
        <w:rPr>
          <w:rFonts w:ascii="Arial" w:hAnsi="Arial" w:cs="Arial"/>
          <w:sz w:val="22"/>
          <w:szCs w:val="22"/>
          <w:lang w:eastAsia="en-GB"/>
        </w:rPr>
        <w:t xml:space="preserve">in recent years </w:t>
      </w:r>
      <w:r w:rsidRPr="008276B7">
        <w:rPr>
          <w:rFonts w:ascii="Arial" w:hAnsi="Arial" w:cs="Arial"/>
          <w:sz w:val="22"/>
          <w:szCs w:val="22"/>
          <w:lang w:eastAsia="en-GB"/>
        </w:rPr>
        <w:t xml:space="preserve">with regard to guidance on the approach to take on the NMW/NLW and sleeping-in arrangements. </w:t>
      </w:r>
      <w:r w:rsidR="00E368E6" w:rsidRPr="008276B7">
        <w:rPr>
          <w:rFonts w:ascii="Arial" w:hAnsi="Arial" w:cs="Arial"/>
          <w:sz w:val="22"/>
          <w:szCs w:val="22"/>
          <w:lang w:eastAsia="en-GB"/>
        </w:rPr>
        <w:t xml:space="preserve">We are aware that litigation continues on the issue of sleeping-in payments, but the lack of clarity and shift in guidance from central government has been </w:t>
      </w:r>
      <w:r w:rsidR="000237B1" w:rsidRPr="008276B7">
        <w:rPr>
          <w:rFonts w:ascii="Arial" w:hAnsi="Arial" w:cs="Arial"/>
          <w:sz w:val="22"/>
          <w:szCs w:val="22"/>
          <w:lang w:eastAsia="en-GB"/>
        </w:rPr>
        <w:t>un</w:t>
      </w:r>
      <w:r w:rsidR="00E368E6" w:rsidRPr="008276B7">
        <w:rPr>
          <w:rFonts w:ascii="Arial" w:hAnsi="Arial" w:cs="Arial"/>
          <w:sz w:val="22"/>
          <w:szCs w:val="22"/>
          <w:lang w:eastAsia="en-GB"/>
        </w:rPr>
        <w:t>helpful.</w:t>
      </w:r>
    </w:p>
    <w:p w14:paraId="02722EF1" w14:textId="77777777" w:rsidR="005C2BE8" w:rsidRPr="008276B7" w:rsidRDefault="005C2BE8" w:rsidP="00B744E7">
      <w:pPr>
        <w:autoSpaceDE w:val="0"/>
        <w:autoSpaceDN w:val="0"/>
        <w:adjustRightInd w:val="0"/>
        <w:jc w:val="both"/>
        <w:rPr>
          <w:rFonts w:ascii="Arial" w:hAnsi="Arial" w:cs="Arial"/>
          <w:b/>
          <w:i/>
          <w:sz w:val="22"/>
          <w:szCs w:val="22"/>
          <w:lang w:eastAsia="en-GB"/>
        </w:rPr>
      </w:pPr>
    </w:p>
    <w:p w14:paraId="20DE4174" w14:textId="77777777" w:rsidR="00B744E7" w:rsidRPr="008276B7" w:rsidRDefault="00B744E7" w:rsidP="00B744E7">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22. What more could be done to improve compliance with the NLW/NMW?</w:t>
      </w:r>
    </w:p>
    <w:p w14:paraId="0981D277"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5473D21B" w14:textId="77777777" w:rsidR="00F52894" w:rsidRPr="008276B7" w:rsidRDefault="00F52894" w:rsidP="00F52894">
      <w:pPr>
        <w:jc w:val="both"/>
        <w:rPr>
          <w:rFonts w:ascii="Arial" w:hAnsi="Arial" w:cs="Arial"/>
          <w:b/>
          <w:sz w:val="22"/>
          <w:szCs w:val="22"/>
        </w:rPr>
      </w:pPr>
      <w:r w:rsidRPr="008276B7">
        <w:rPr>
          <w:rFonts w:ascii="Arial" w:hAnsi="Arial" w:cs="Arial"/>
          <w:sz w:val="22"/>
          <w:szCs w:val="22"/>
        </w:rPr>
        <w:t>We have no comments on this question</w:t>
      </w:r>
    </w:p>
    <w:p w14:paraId="7A503C75" w14:textId="77777777" w:rsidR="004416ED" w:rsidRPr="008276B7" w:rsidRDefault="004416ED" w:rsidP="00B744E7">
      <w:pPr>
        <w:autoSpaceDE w:val="0"/>
        <w:autoSpaceDN w:val="0"/>
        <w:adjustRightInd w:val="0"/>
        <w:jc w:val="both"/>
        <w:rPr>
          <w:rFonts w:ascii="Arial" w:hAnsi="Arial" w:cs="Arial"/>
          <w:b/>
          <w:i/>
          <w:sz w:val="22"/>
          <w:szCs w:val="22"/>
          <w:lang w:eastAsia="en-GB"/>
        </w:rPr>
      </w:pPr>
    </w:p>
    <w:p w14:paraId="732C4EDC" w14:textId="77777777" w:rsidR="00B744E7" w:rsidRPr="008276B7" w:rsidRDefault="00B744E7" w:rsidP="00D3375A">
      <w:pPr>
        <w:autoSpaceDE w:val="0"/>
        <w:autoSpaceDN w:val="0"/>
        <w:adjustRightInd w:val="0"/>
        <w:jc w:val="both"/>
        <w:rPr>
          <w:rFonts w:ascii="Arial" w:hAnsi="Arial" w:cs="Arial"/>
          <w:b/>
          <w:i/>
          <w:sz w:val="22"/>
          <w:szCs w:val="22"/>
          <w:lang w:eastAsia="en-GB"/>
        </w:rPr>
      </w:pPr>
      <w:r w:rsidRPr="008276B7">
        <w:rPr>
          <w:rFonts w:ascii="Arial" w:hAnsi="Arial" w:cs="Arial"/>
          <w:b/>
          <w:i/>
          <w:sz w:val="22"/>
          <w:szCs w:val="22"/>
          <w:lang w:eastAsia="en-GB"/>
        </w:rPr>
        <w:t>23. What are your views on the Accommodation Offset and the extent to which it is</w:t>
      </w:r>
      <w:r w:rsidR="00D3375A" w:rsidRPr="008276B7">
        <w:rPr>
          <w:rFonts w:ascii="Arial" w:hAnsi="Arial" w:cs="Arial"/>
          <w:b/>
          <w:i/>
          <w:sz w:val="22"/>
          <w:szCs w:val="22"/>
          <w:lang w:eastAsia="en-GB"/>
        </w:rPr>
        <w:t xml:space="preserve"> </w:t>
      </w:r>
      <w:r w:rsidRPr="008276B7">
        <w:rPr>
          <w:rFonts w:ascii="Arial" w:hAnsi="Arial" w:cs="Arial"/>
          <w:b/>
          <w:i/>
          <w:sz w:val="22"/>
          <w:szCs w:val="22"/>
          <w:lang w:eastAsia="en-GB"/>
        </w:rPr>
        <w:t>protecting low-paid workers? What difference, if any, have the increases in the rate</w:t>
      </w:r>
      <w:r w:rsidR="00D3375A" w:rsidRPr="008276B7">
        <w:rPr>
          <w:rFonts w:ascii="Arial" w:hAnsi="Arial" w:cs="Arial"/>
          <w:b/>
          <w:i/>
          <w:sz w:val="22"/>
          <w:szCs w:val="22"/>
          <w:lang w:eastAsia="en-GB"/>
        </w:rPr>
        <w:t xml:space="preserve"> </w:t>
      </w:r>
      <w:r w:rsidRPr="008276B7">
        <w:rPr>
          <w:rFonts w:ascii="Arial" w:hAnsi="Arial" w:cs="Arial"/>
          <w:b/>
          <w:i/>
          <w:sz w:val="22"/>
          <w:szCs w:val="22"/>
          <w:lang w:eastAsia="en-GB"/>
        </w:rPr>
        <w:t>since 2013 made to the provision of accommodation?</w:t>
      </w:r>
    </w:p>
    <w:p w14:paraId="05DA3F98" w14:textId="77777777" w:rsidR="00B744E7" w:rsidRPr="008276B7" w:rsidRDefault="00B744E7" w:rsidP="00A111E9">
      <w:pPr>
        <w:jc w:val="both"/>
        <w:rPr>
          <w:rFonts w:ascii="Arial" w:hAnsi="Arial" w:cs="Arial"/>
          <w:sz w:val="22"/>
          <w:szCs w:val="22"/>
        </w:rPr>
      </w:pPr>
    </w:p>
    <w:p w14:paraId="20C64C77" w14:textId="77777777" w:rsidR="00F52894" w:rsidRPr="008276B7" w:rsidRDefault="00F52894" w:rsidP="00A111E9">
      <w:pPr>
        <w:jc w:val="both"/>
        <w:rPr>
          <w:rFonts w:ascii="Arial" w:hAnsi="Arial" w:cs="Arial"/>
          <w:b/>
          <w:sz w:val="22"/>
          <w:szCs w:val="22"/>
        </w:rPr>
      </w:pPr>
      <w:r w:rsidRPr="008276B7">
        <w:rPr>
          <w:rFonts w:ascii="Arial" w:hAnsi="Arial" w:cs="Arial"/>
          <w:sz w:val="22"/>
          <w:szCs w:val="22"/>
        </w:rPr>
        <w:t>We have no comments on this question</w:t>
      </w:r>
    </w:p>
    <w:p w14:paraId="72702514" w14:textId="77777777" w:rsidR="00AE2615" w:rsidRPr="008276B7" w:rsidRDefault="00AE2615" w:rsidP="00A111E9">
      <w:pPr>
        <w:rPr>
          <w:rFonts w:ascii="Arial" w:hAnsi="Arial" w:cs="Arial"/>
          <w:sz w:val="22"/>
          <w:szCs w:val="22"/>
        </w:rPr>
      </w:pPr>
    </w:p>
    <w:p w14:paraId="534B64C7" w14:textId="77777777" w:rsidR="00AE2615" w:rsidRPr="008276B7" w:rsidRDefault="00AE2615" w:rsidP="00AE2615">
      <w:pPr>
        <w:ind w:left="360"/>
        <w:rPr>
          <w:rFonts w:ascii="Arial" w:hAnsi="Arial" w:cs="Arial"/>
          <w:sz w:val="22"/>
          <w:szCs w:val="22"/>
        </w:rPr>
      </w:pPr>
    </w:p>
    <w:p w14:paraId="0E661185" w14:textId="77777777" w:rsidR="00BB29B7" w:rsidRPr="008276B7" w:rsidRDefault="00BB29B7" w:rsidP="00B3185C">
      <w:pPr>
        <w:jc w:val="both"/>
        <w:rPr>
          <w:rFonts w:ascii="Arial" w:hAnsi="Arial" w:cs="Arial"/>
          <w:sz w:val="22"/>
          <w:szCs w:val="22"/>
        </w:rPr>
      </w:pPr>
      <w:r w:rsidRPr="008276B7">
        <w:rPr>
          <w:rFonts w:ascii="Arial" w:hAnsi="Arial" w:cs="Arial"/>
          <w:sz w:val="22"/>
          <w:szCs w:val="22"/>
        </w:rPr>
        <w:t>Yours sincerely,</w:t>
      </w:r>
    </w:p>
    <w:p w14:paraId="7CBACC04" w14:textId="77777777" w:rsidR="00BB29B7" w:rsidRPr="008276B7" w:rsidRDefault="00BB29B7" w:rsidP="00BB29B7">
      <w:pPr>
        <w:jc w:val="both"/>
        <w:rPr>
          <w:rFonts w:ascii="Arial" w:hAnsi="Arial" w:cs="Arial"/>
          <w:sz w:val="22"/>
          <w:szCs w:val="22"/>
        </w:rPr>
      </w:pPr>
    </w:p>
    <w:p w14:paraId="2531B834" w14:textId="77777777" w:rsidR="00BB29B7" w:rsidRPr="008276B7" w:rsidRDefault="00A12EA0" w:rsidP="00BB29B7">
      <w:pPr>
        <w:rPr>
          <w:rFonts w:ascii="Arial" w:hAnsi="Arial" w:cs="Arial"/>
          <w:sz w:val="22"/>
          <w:szCs w:val="22"/>
          <w:lang w:eastAsia="en-GB"/>
        </w:rPr>
      </w:pPr>
      <w:r w:rsidRPr="008276B7">
        <w:rPr>
          <w:rFonts w:ascii="Arial" w:hAnsi="Arial" w:cs="Arial"/>
          <w:sz w:val="22"/>
          <w:szCs w:val="22"/>
          <w:lang w:eastAsia="en-GB"/>
        </w:rPr>
        <w:t>Simon Pannell</w:t>
      </w:r>
    </w:p>
    <w:p w14:paraId="7F747B61" w14:textId="77777777" w:rsidR="00A12EA0" w:rsidRPr="008276B7" w:rsidRDefault="00A12EA0" w:rsidP="00BB29B7">
      <w:pPr>
        <w:rPr>
          <w:rFonts w:ascii="Arial" w:hAnsi="Arial" w:cs="Arial"/>
          <w:sz w:val="22"/>
          <w:szCs w:val="22"/>
          <w:lang w:val="en-US"/>
        </w:rPr>
      </w:pPr>
    </w:p>
    <w:p w14:paraId="32AE25EF" w14:textId="77777777" w:rsidR="0097224C" w:rsidRPr="008276B7" w:rsidRDefault="00A12EA0" w:rsidP="00BB29B7">
      <w:pPr>
        <w:jc w:val="both"/>
        <w:rPr>
          <w:rFonts w:ascii="Arial" w:hAnsi="Arial" w:cs="Arial"/>
          <w:b/>
          <w:sz w:val="22"/>
          <w:szCs w:val="22"/>
        </w:rPr>
      </w:pPr>
      <w:r w:rsidRPr="008276B7">
        <w:rPr>
          <w:rFonts w:ascii="Arial" w:hAnsi="Arial" w:cs="Arial"/>
          <w:b/>
          <w:sz w:val="22"/>
          <w:szCs w:val="22"/>
        </w:rPr>
        <w:t>Simon Pannell</w:t>
      </w:r>
    </w:p>
    <w:p w14:paraId="5DF218AA" w14:textId="77777777" w:rsidR="005C58CA" w:rsidRPr="008276B7" w:rsidRDefault="00BB29B7" w:rsidP="00052115">
      <w:pPr>
        <w:jc w:val="both"/>
        <w:rPr>
          <w:rFonts w:ascii="Arial" w:hAnsi="Arial" w:cs="Arial"/>
          <w:b/>
          <w:sz w:val="22"/>
          <w:szCs w:val="22"/>
        </w:rPr>
      </w:pPr>
      <w:r w:rsidRPr="008276B7">
        <w:rPr>
          <w:rFonts w:ascii="Arial" w:hAnsi="Arial" w:cs="Arial"/>
          <w:b/>
          <w:sz w:val="22"/>
          <w:szCs w:val="22"/>
        </w:rPr>
        <w:t>Employers’ Secretary</w:t>
      </w:r>
    </w:p>
    <w:sectPr w:rsidR="005C58CA" w:rsidRPr="008276B7" w:rsidSect="0070697F">
      <w:headerReference w:type="even" r:id="rId9"/>
      <w:headerReference w:type="default" r:id="rId10"/>
      <w:footerReference w:type="even" r:id="rId11"/>
      <w:footerReference w:type="default" r:id="rId12"/>
      <w:headerReference w:type="first" r:id="rId13"/>
      <w:footerReference w:type="first" r:id="rId14"/>
      <w:pgSz w:w="11906" w:h="16838" w:code="9"/>
      <w:pgMar w:top="1731" w:right="992" w:bottom="1134" w:left="1418" w:header="720" w:footer="542"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D3901" w16cid:durableId="206062E5"/>
  <w16cid:commentId w16cid:paraId="5EDD5D08" w16cid:durableId="20606330"/>
  <w16cid:commentId w16cid:paraId="366FE839" w16cid:durableId="2060636C"/>
  <w16cid:commentId w16cid:paraId="12B60DD0" w16cid:durableId="20360618"/>
  <w16cid:commentId w16cid:paraId="6D3CA3BA" w16cid:durableId="20360EA1"/>
  <w16cid:commentId w16cid:paraId="0A70F71A" w16cid:durableId="206063A9"/>
  <w16cid:commentId w16cid:paraId="2B05D5D2" w16cid:durableId="20361A45"/>
  <w16cid:commentId w16cid:paraId="60C5CDBD" w16cid:durableId="20606439"/>
  <w16cid:commentId w16cid:paraId="238F09D9" w16cid:durableId="20606511"/>
  <w16cid:commentId w16cid:paraId="19E8A32C" w16cid:durableId="203616BA"/>
  <w16cid:commentId w16cid:paraId="0CC88636" w16cid:durableId="203616E6"/>
  <w16cid:commentId w16cid:paraId="4E3F7198" w16cid:durableId="20606537"/>
  <w16cid:commentId w16cid:paraId="52CF2CB1" w16cid:durableId="20606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60D5D" w14:textId="77777777" w:rsidR="005E6AA2" w:rsidRDefault="005E6AA2">
      <w:r>
        <w:separator/>
      </w:r>
    </w:p>
  </w:endnote>
  <w:endnote w:type="continuationSeparator" w:id="0">
    <w:p w14:paraId="10AF92BC" w14:textId="77777777" w:rsidR="005E6AA2" w:rsidRDefault="005E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55 Roman">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3F3C" w14:textId="77777777" w:rsidR="0065747A" w:rsidRDefault="00657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9854E" w14:textId="77777777" w:rsidR="0065747A" w:rsidRDefault="00657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ACD1E" w14:textId="77777777" w:rsidR="0065747A" w:rsidRDefault="00657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EC80F" w14:textId="77777777" w:rsidR="005E6AA2" w:rsidRDefault="005E6AA2">
      <w:r>
        <w:separator/>
      </w:r>
    </w:p>
  </w:footnote>
  <w:footnote w:type="continuationSeparator" w:id="0">
    <w:p w14:paraId="21AE5B7C" w14:textId="77777777" w:rsidR="005E6AA2" w:rsidRDefault="005E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DFCB8" w14:textId="77777777" w:rsidR="0065747A" w:rsidRDefault="00657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06CC7" w14:textId="77777777" w:rsidR="008276B7" w:rsidRPr="008276B7" w:rsidRDefault="008276B7" w:rsidP="008276B7">
    <w:pPr>
      <w:pStyle w:val="Header"/>
      <w:rPr>
        <w:rFonts w:ascii="Arial" w:hAnsi="Arial" w:cs="Arial"/>
        <w:sz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276B7" w:rsidRPr="008276B7" w14:paraId="30FB6D1C" w14:textId="77777777" w:rsidTr="00424284">
      <w:trPr>
        <w:trHeight w:val="416"/>
      </w:trPr>
      <w:tc>
        <w:tcPr>
          <w:tcW w:w="5812" w:type="dxa"/>
          <w:vMerge w:val="restart"/>
        </w:tcPr>
        <w:p w14:paraId="0D59D960" w14:textId="77777777" w:rsidR="008276B7" w:rsidRPr="008276B7" w:rsidRDefault="008276B7" w:rsidP="008276B7">
          <w:pPr>
            <w:rPr>
              <w:rFonts w:ascii="Arial" w:hAnsi="Arial" w:cs="Arial"/>
              <w:sz w:val="22"/>
            </w:rPr>
          </w:pPr>
          <w:r w:rsidRPr="008276B7">
            <w:rPr>
              <w:rFonts w:ascii="Arial" w:hAnsi="Arial" w:cs="Arial"/>
              <w:noProof/>
              <w:sz w:val="22"/>
              <w:lang w:eastAsia="en-GB"/>
            </w:rPr>
            <w:drawing>
              <wp:inline distT="0" distB="0" distL="0" distR="0" wp14:anchorId="2742F4A8" wp14:editId="4EB0A5ED">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4AF4EB80" w14:textId="77777777" w:rsidR="008276B7" w:rsidRPr="008276B7" w:rsidRDefault="008276B7" w:rsidP="008276B7">
          <w:pPr>
            <w:rPr>
              <w:rFonts w:ascii="Arial" w:hAnsi="Arial" w:cs="Arial"/>
              <w:b/>
              <w:sz w:val="22"/>
            </w:rPr>
          </w:pPr>
          <w:r w:rsidRPr="008276B7">
            <w:rPr>
              <w:rFonts w:ascii="Arial" w:hAnsi="Arial" w:cs="Arial"/>
              <w:b/>
              <w:sz w:val="22"/>
            </w:rPr>
            <w:t>Resources Board</w:t>
          </w:r>
        </w:p>
      </w:tc>
    </w:tr>
    <w:tr w:rsidR="008276B7" w:rsidRPr="008276B7" w14:paraId="727B57E9" w14:textId="77777777" w:rsidTr="00424284">
      <w:trPr>
        <w:trHeight w:val="406"/>
      </w:trPr>
      <w:tc>
        <w:tcPr>
          <w:tcW w:w="5812" w:type="dxa"/>
          <w:vMerge/>
        </w:tcPr>
        <w:p w14:paraId="38959C52" w14:textId="77777777" w:rsidR="008276B7" w:rsidRPr="008276B7" w:rsidRDefault="008276B7" w:rsidP="008276B7">
          <w:pPr>
            <w:rPr>
              <w:rFonts w:ascii="Arial" w:hAnsi="Arial" w:cs="Arial"/>
              <w:sz w:val="22"/>
            </w:rPr>
          </w:pPr>
        </w:p>
      </w:tc>
      <w:tc>
        <w:tcPr>
          <w:tcW w:w="4106" w:type="dxa"/>
        </w:tcPr>
        <w:p w14:paraId="5E9AC4C3" w14:textId="77777777" w:rsidR="008276B7" w:rsidRPr="008276B7" w:rsidRDefault="008276B7" w:rsidP="008276B7">
          <w:pPr>
            <w:rPr>
              <w:rFonts w:ascii="Arial" w:hAnsi="Arial" w:cs="Arial"/>
              <w:sz w:val="22"/>
            </w:rPr>
          </w:pPr>
          <w:r w:rsidRPr="008276B7">
            <w:rPr>
              <w:rFonts w:ascii="Arial" w:hAnsi="Arial" w:cs="Arial"/>
              <w:sz w:val="22"/>
            </w:rPr>
            <w:t>13 May 2019</w:t>
          </w:r>
        </w:p>
      </w:tc>
    </w:tr>
    <w:tr w:rsidR="008276B7" w:rsidRPr="008276B7" w14:paraId="41C79BA3" w14:textId="77777777" w:rsidTr="00424284">
      <w:trPr>
        <w:trHeight w:val="89"/>
      </w:trPr>
      <w:tc>
        <w:tcPr>
          <w:tcW w:w="5812" w:type="dxa"/>
          <w:vMerge/>
        </w:tcPr>
        <w:p w14:paraId="00E87524" w14:textId="77777777" w:rsidR="008276B7" w:rsidRPr="008276B7" w:rsidRDefault="008276B7" w:rsidP="008276B7">
          <w:pPr>
            <w:rPr>
              <w:rFonts w:ascii="Arial" w:hAnsi="Arial" w:cs="Arial"/>
              <w:sz w:val="22"/>
            </w:rPr>
          </w:pPr>
        </w:p>
      </w:tc>
      <w:tc>
        <w:tcPr>
          <w:tcW w:w="4106" w:type="dxa"/>
        </w:tcPr>
        <w:p w14:paraId="70E2A457" w14:textId="77777777" w:rsidR="008276B7" w:rsidRPr="008276B7" w:rsidRDefault="008276B7" w:rsidP="008276B7">
          <w:pPr>
            <w:rPr>
              <w:rFonts w:ascii="Arial" w:hAnsi="Arial" w:cs="Arial"/>
              <w:sz w:val="22"/>
            </w:rPr>
          </w:pPr>
        </w:p>
      </w:tc>
    </w:tr>
  </w:tbl>
  <w:p w14:paraId="66F10634" w14:textId="77777777" w:rsidR="005E6AA2" w:rsidRDefault="005E6AA2" w:rsidP="001F29AF">
    <w:pPr>
      <w:pStyle w:val="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2D08" w14:textId="77777777" w:rsidR="008276B7" w:rsidRPr="008276B7" w:rsidRDefault="008276B7" w:rsidP="008276B7">
    <w:pPr>
      <w:pStyle w:val="Header"/>
      <w:rPr>
        <w:rFonts w:ascii="Arial" w:hAnsi="Arial" w:cs="Arial"/>
        <w:sz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276B7" w:rsidRPr="008276B7" w14:paraId="58F6148C" w14:textId="77777777" w:rsidTr="00424284">
      <w:trPr>
        <w:trHeight w:val="416"/>
      </w:trPr>
      <w:tc>
        <w:tcPr>
          <w:tcW w:w="5812" w:type="dxa"/>
          <w:vMerge w:val="restart"/>
        </w:tcPr>
        <w:p w14:paraId="7755A636" w14:textId="77777777" w:rsidR="008276B7" w:rsidRDefault="008276B7" w:rsidP="008276B7">
          <w:pPr>
            <w:rPr>
              <w:rFonts w:ascii="Arial" w:hAnsi="Arial" w:cs="Arial"/>
              <w:sz w:val="22"/>
            </w:rPr>
          </w:pPr>
          <w:r w:rsidRPr="008276B7">
            <w:rPr>
              <w:rFonts w:ascii="Arial" w:hAnsi="Arial" w:cs="Arial"/>
              <w:noProof/>
              <w:sz w:val="22"/>
              <w:lang w:eastAsia="en-GB"/>
            </w:rPr>
            <w:drawing>
              <wp:inline distT="0" distB="0" distL="0" distR="0" wp14:anchorId="75E3F875" wp14:editId="45BF9C23">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11FF70EA" w14:textId="2BD66CDD" w:rsidR="0065747A" w:rsidRPr="0065747A" w:rsidRDefault="0065747A" w:rsidP="008276B7">
          <w:pPr>
            <w:rPr>
              <w:rFonts w:ascii="Arial" w:hAnsi="Arial" w:cs="Arial"/>
              <w:sz w:val="22"/>
            </w:rPr>
          </w:pPr>
          <w:r w:rsidRPr="0065747A">
            <w:rPr>
              <w:rFonts w:ascii="Arial" w:hAnsi="Arial" w:cs="Arial"/>
              <w:sz w:val="22"/>
            </w:rPr>
            <w:t>Company Number 11177145</w:t>
          </w:r>
          <w:bookmarkStart w:id="0" w:name="_GoBack"/>
          <w:bookmarkEnd w:id="0"/>
        </w:p>
      </w:tc>
      <w:tc>
        <w:tcPr>
          <w:tcW w:w="4106" w:type="dxa"/>
        </w:tcPr>
        <w:p w14:paraId="0F9B6ECB" w14:textId="77777777" w:rsidR="008276B7" w:rsidRPr="008276B7" w:rsidRDefault="008276B7" w:rsidP="008276B7">
          <w:pPr>
            <w:rPr>
              <w:rFonts w:ascii="Arial" w:hAnsi="Arial" w:cs="Arial"/>
              <w:b/>
              <w:sz w:val="22"/>
            </w:rPr>
          </w:pPr>
          <w:r w:rsidRPr="008276B7">
            <w:rPr>
              <w:rFonts w:ascii="Arial" w:hAnsi="Arial" w:cs="Arial"/>
              <w:b/>
              <w:sz w:val="22"/>
            </w:rPr>
            <w:t>Resources Board</w:t>
          </w:r>
        </w:p>
      </w:tc>
    </w:tr>
    <w:tr w:rsidR="008276B7" w:rsidRPr="008276B7" w14:paraId="5FDC5BE3" w14:textId="77777777" w:rsidTr="00424284">
      <w:trPr>
        <w:trHeight w:val="406"/>
      </w:trPr>
      <w:tc>
        <w:tcPr>
          <w:tcW w:w="5812" w:type="dxa"/>
          <w:vMerge/>
        </w:tcPr>
        <w:p w14:paraId="737F1E8A" w14:textId="77777777" w:rsidR="008276B7" w:rsidRPr="008276B7" w:rsidRDefault="008276B7" w:rsidP="008276B7">
          <w:pPr>
            <w:rPr>
              <w:rFonts w:ascii="Arial" w:hAnsi="Arial" w:cs="Arial"/>
              <w:sz w:val="22"/>
            </w:rPr>
          </w:pPr>
        </w:p>
      </w:tc>
      <w:tc>
        <w:tcPr>
          <w:tcW w:w="4106" w:type="dxa"/>
        </w:tcPr>
        <w:p w14:paraId="6EC3929C" w14:textId="77777777" w:rsidR="008276B7" w:rsidRPr="008276B7" w:rsidRDefault="008276B7" w:rsidP="008276B7">
          <w:pPr>
            <w:rPr>
              <w:rFonts w:ascii="Arial" w:hAnsi="Arial" w:cs="Arial"/>
              <w:sz w:val="22"/>
            </w:rPr>
          </w:pPr>
          <w:r w:rsidRPr="008276B7">
            <w:rPr>
              <w:rFonts w:ascii="Arial" w:hAnsi="Arial" w:cs="Arial"/>
              <w:sz w:val="22"/>
            </w:rPr>
            <w:t>13 May 2019</w:t>
          </w:r>
        </w:p>
      </w:tc>
    </w:tr>
    <w:tr w:rsidR="008276B7" w:rsidRPr="008276B7" w14:paraId="5A421350" w14:textId="77777777" w:rsidTr="00424284">
      <w:trPr>
        <w:trHeight w:val="89"/>
      </w:trPr>
      <w:tc>
        <w:tcPr>
          <w:tcW w:w="5812" w:type="dxa"/>
          <w:vMerge/>
        </w:tcPr>
        <w:p w14:paraId="23BDFEFD" w14:textId="77777777" w:rsidR="008276B7" w:rsidRPr="008276B7" w:rsidRDefault="008276B7" w:rsidP="008276B7">
          <w:pPr>
            <w:rPr>
              <w:rFonts w:ascii="Arial" w:hAnsi="Arial" w:cs="Arial"/>
              <w:sz w:val="22"/>
            </w:rPr>
          </w:pPr>
        </w:p>
      </w:tc>
      <w:tc>
        <w:tcPr>
          <w:tcW w:w="4106" w:type="dxa"/>
        </w:tcPr>
        <w:p w14:paraId="4AEBFC7D" w14:textId="77777777" w:rsidR="008276B7" w:rsidRPr="008276B7" w:rsidRDefault="008276B7" w:rsidP="008276B7">
          <w:pPr>
            <w:rPr>
              <w:rFonts w:ascii="Arial" w:hAnsi="Arial" w:cs="Arial"/>
              <w:sz w:val="22"/>
            </w:rPr>
          </w:pPr>
        </w:p>
      </w:tc>
    </w:tr>
  </w:tbl>
  <w:p w14:paraId="108E3E09" w14:textId="77777777" w:rsidR="005E6AA2" w:rsidRPr="0070697F" w:rsidRDefault="005E6AA2" w:rsidP="0070697F">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C07"/>
    <w:multiLevelType w:val="hybridMultilevel"/>
    <w:tmpl w:val="9458924C"/>
    <w:lvl w:ilvl="0" w:tplc="403C88F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E7457"/>
    <w:multiLevelType w:val="hybridMultilevel"/>
    <w:tmpl w:val="E3CA4F3E"/>
    <w:lvl w:ilvl="0" w:tplc="5F2E053C">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06BD9"/>
    <w:multiLevelType w:val="hybridMultilevel"/>
    <w:tmpl w:val="88F0D7C0"/>
    <w:lvl w:ilvl="0" w:tplc="403C88F8">
      <w:start w:val="5"/>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574D55"/>
    <w:multiLevelType w:val="multilevel"/>
    <w:tmpl w:val="1BB4536E"/>
    <w:lvl w:ilvl="0">
      <w:start w:val="9"/>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7582DA6"/>
    <w:multiLevelType w:val="hybridMultilevel"/>
    <w:tmpl w:val="1BB4536E"/>
    <w:lvl w:ilvl="0" w:tplc="C1EE40E0">
      <w:start w:val="9"/>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F45A0"/>
    <w:multiLevelType w:val="hybridMultilevel"/>
    <w:tmpl w:val="715C3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F7956"/>
    <w:multiLevelType w:val="hybridMultilevel"/>
    <w:tmpl w:val="50C29C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A71F72"/>
    <w:multiLevelType w:val="hybridMultilevel"/>
    <w:tmpl w:val="292830D6"/>
    <w:lvl w:ilvl="0" w:tplc="400EDA4A">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F78CC"/>
    <w:multiLevelType w:val="hybridMultilevel"/>
    <w:tmpl w:val="02BEB5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65D45"/>
    <w:multiLevelType w:val="hybridMultilevel"/>
    <w:tmpl w:val="D8DE7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E379B"/>
    <w:multiLevelType w:val="hybridMultilevel"/>
    <w:tmpl w:val="DAAA3A00"/>
    <w:lvl w:ilvl="0" w:tplc="8C5A045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B5F64"/>
    <w:multiLevelType w:val="hybridMultilevel"/>
    <w:tmpl w:val="845C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87063"/>
    <w:multiLevelType w:val="hybridMultilevel"/>
    <w:tmpl w:val="D0B4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F0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D676C4"/>
    <w:multiLevelType w:val="hybridMultilevel"/>
    <w:tmpl w:val="419E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650BC"/>
    <w:multiLevelType w:val="hybridMultilevel"/>
    <w:tmpl w:val="0C6CFE64"/>
    <w:lvl w:ilvl="0" w:tplc="AD68DB3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664BB"/>
    <w:multiLevelType w:val="singleLevel"/>
    <w:tmpl w:val="694C09C4"/>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C391BF5"/>
    <w:multiLevelType w:val="hybridMultilevel"/>
    <w:tmpl w:val="878A4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5761F"/>
    <w:multiLevelType w:val="hybridMultilevel"/>
    <w:tmpl w:val="ADB0A3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B14A11"/>
    <w:multiLevelType w:val="hybridMultilevel"/>
    <w:tmpl w:val="85628174"/>
    <w:lvl w:ilvl="0" w:tplc="32AEC4F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D707A2"/>
    <w:multiLevelType w:val="hybridMultilevel"/>
    <w:tmpl w:val="5A7E3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1398A"/>
    <w:multiLevelType w:val="hybridMultilevel"/>
    <w:tmpl w:val="4C84E254"/>
    <w:lvl w:ilvl="0" w:tplc="403C88F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3322E"/>
    <w:multiLevelType w:val="hybridMultilevel"/>
    <w:tmpl w:val="2274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755EA"/>
    <w:multiLevelType w:val="hybridMultilevel"/>
    <w:tmpl w:val="8FD0CB5A"/>
    <w:lvl w:ilvl="0" w:tplc="1A3235A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00670E"/>
    <w:multiLevelType w:val="hybridMultilevel"/>
    <w:tmpl w:val="A4746BC2"/>
    <w:lvl w:ilvl="0" w:tplc="DA2C5CC0">
      <w:start w:val="1"/>
      <w:numFmt w:val="decimal"/>
      <w:lvlText w:val="%1."/>
      <w:lvlJc w:val="left"/>
      <w:pPr>
        <w:tabs>
          <w:tab w:val="num" w:pos="360"/>
        </w:tabs>
        <w:ind w:left="360" w:hanging="360"/>
      </w:pPr>
      <w:rPr>
        <w:rFonts w:ascii="Frutiger 45 Light" w:hAnsi="Frutiger 45 Ligh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AA57B2"/>
    <w:multiLevelType w:val="hybridMultilevel"/>
    <w:tmpl w:val="114CEE7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440299"/>
    <w:multiLevelType w:val="hybridMultilevel"/>
    <w:tmpl w:val="A2367646"/>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5A0E159A"/>
    <w:multiLevelType w:val="hybridMultilevel"/>
    <w:tmpl w:val="E1C24D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DB7796E"/>
    <w:multiLevelType w:val="hybridMultilevel"/>
    <w:tmpl w:val="6ECAC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E3684"/>
    <w:multiLevelType w:val="hybridMultilevel"/>
    <w:tmpl w:val="2E62C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190B5B"/>
    <w:multiLevelType w:val="hybridMultilevel"/>
    <w:tmpl w:val="ADBCADFC"/>
    <w:lvl w:ilvl="0" w:tplc="400EDA4A">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7707B5"/>
    <w:multiLevelType w:val="singleLevel"/>
    <w:tmpl w:val="C5B2F47A"/>
    <w:lvl w:ilvl="0">
      <w:start w:val="1"/>
      <w:numFmt w:val="none"/>
      <w:lvlText w:val="11."/>
      <w:lvlJc w:val="left"/>
      <w:pPr>
        <w:tabs>
          <w:tab w:val="num" w:pos="360"/>
        </w:tabs>
        <w:ind w:left="360" w:hanging="360"/>
      </w:pPr>
      <w:rPr>
        <w:rFonts w:ascii="Frutiger 45 Light" w:hAnsi="Frutiger 45 Light" w:hint="default"/>
        <w:b/>
        <w:i w:val="0"/>
        <w:sz w:val="24"/>
      </w:rPr>
    </w:lvl>
  </w:abstractNum>
  <w:abstractNum w:abstractNumId="32" w15:restartNumberingAfterBreak="0">
    <w:nsid w:val="6FFA0C75"/>
    <w:multiLevelType w:val="hybridMultilevel"/>
    <w:tmpl w:val="4FFC075E"/>
    <w:lvl w:ilvl="0" w:tplc="FE4C7264">
      <w:start w:val="1"/>
      <w:numFmt w:val="decimal"/>
      <w:lvlText w:val="%1."/>
      <w:lvlJc w:val="left"/>
      <w:pPr>
        <w:tabs>
          <w:tab w:val="num" w:pos="720"/>
        </w:tabs>
        <w:ind w:left="720" w:hanging="360"/>
      </w:pPr>
      <w:rPr>
        <w:rFonts w:ascii="Frutiger 45 Light" w:hAnsi="Frutiger 45 Light"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F634DC"/>
    <w:multiLevelType w:val="multilevel"/>
    <w:tmpl w:val="1BB4536E"/>
    <w:lvl w:ilvl="0">
      <w:start w:val="9"/>
      <w:numFmt w:val="decimal"/>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C577740"/>
    <w:multiLevelType w:val="singleLevel"/>
    <w:tmpl w:val="2528E8AC"/>
    <w:lvl w:ilvl="0">
      <w:start w:val="1"/>
      <w:numFmt w:val="decimal"/>
      <w:lvlText w:val="%1."/>
      <w:lvlJc w:val="left"/>
      <w:pPr>
        <w:tabs>
          <w:tab w:val="num" w:pos="720"/>
        </w:tabs>
        <w:ind w:left="720" w:hanging="720"/>
      </w:pPr>
      <w:rPr>
        <w:rFonts w:hint="default"/>
      </w:rPr>
    </w:lvl>
  </w:abstractNum>
  <w:num w:numId="1">
    <w:abstractNumId w:val="34"/>
  </w:num>
  <w:num w:numId="2">
    <w:abstractNumId w:val="31"/>
  </w:num>
  <w:num w:numId="3">
    <w:abstractNumId w:val="16"/>
  </w:num>
  <w:num w:numId="4">
    <w:abstractNumId w:val="13"/>
  </w:num>
  <w:num w:numId="5">
    <w:abstractNumId w:val="6"/>
  </w:num>
  <w:num w:numId="6">
    <w:abstractNumId w:val="18"/>
  </w:num>
  <w:num w:numId="7">
    <w:abstractNumId w:val="25"/>
  </w:num>
  <w:num w:numId="8">
    <w:abstractNumId w:val="24"/>
  </w:num>
  <w:num w:numId="9">
    <w:abstractNumId w:val="4"/>
  </w:num>
  <w:num w:numId="10">
    <w:abstractNumId w:val="33"/>
  </w:num>
  <w:num w:numId="11">
    <w:abstractNumId w:val="3"/>
  </w:num>
  <w:num w:numId="12">
    <w:abstractNumId w:val="32"/>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0"/>
  </w:num>
  <w:num w:numId="16">
    <w:abstractNumId w:val="28"/>
  </w:num>
  <w:num w:numId="17">
    <w:abstractNumId w:val="5"/>
  </w:num>
  <w:num w:numId="18">
    <w:abstractNumId w:val="11"/>
  </w:num>
  <w:num w:numId="19">
    <w:abstractNumId w:val="22"/>
  </w:num>
  <w:num w:numId="20">
    <w:abstractNumId w:val="14"/>
  </w:num>
  <w:num w:numId="21">
    <w:abstractNumId w:val="26"/>
  </w:num>
  <w:num w:numId="22">
    <w:abstractNumId w:val="8"/>
  </w:num>
  <w:num w:numId="23">
    <w:abstractNumId w:val="5"/>
  </w:num>
  <w:num w:numId="24">
    <w:abstractNumId w:val="10"/>
  </w:num>
  <w:num w:numId="25">
    <w:abstractNumId w:val="15"/>
  </w:num>
  <w:num w:numId="26">
    <w:abstractNumId w:val="19"/>
  </w:num>
  <w:num w:numId="27">
    <w:abstractNumId w:val="23"/>
  </w:num>
  <w:num w:numId="28">
    <w:abstractNumId w:val="1"/>
  </w:num>
  <w:num w:numId="29">
    <w:abstractNumId w:val="30"/>
  </w:num>
  <w:num w:numId="30">
    <w:abstractNumId w:val="12"/>
  </w:num>
  <w:num w:numId="31">
    <w:abstractNumId w:val="7"/>
  </w:num>
  <w:num w:numId="32">
    <w:abstractNumId w:val="0"/>
  </w:num>
  <w:num w:numId="33">
    <w:abstractNumId w:val="2"/>
  </w:num>
  <w:num w:numId="34">
    <w:abstractNumId w:val="21"/>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F4"/>
    <w:rsid w:val="000006FB"/>
    <w:rsid w:val="00001168"/>
    <w:rsid w:val="00005E9F"/>
    <w:rsid w:val="00016C27"/>
    <w:rsid w:val="00020718"/>
    <w:rsid w:val="000237B1"/>
    <w:rsid w:val="00024A33"/>
    <w:rsid w:val="00025815"/>
    <w:rsid w:val="00026239"/>
    <w:rsid w:val="00030E7B"/>
    <w:rsid w:val="00031F54"/>
    <w:rsid w:val="00040960"/>
    <w:rsid w:val="000422C4"/>
    <w:rsid w:val="000428FA"/>
    <w:rsid w:val="00043945"/>
    <w:rsid w:val="00050328"/>
    <w:rsid w:val="00052115"/>
    <w:rsid w:val="00053A35"/>
    <w:rsid w:val="000557F7"/>
    <w:rsid w:val="00056949"/>
    <w:rsid w:val="00061038"/>
    <w:rsid w:val="00062DF1"/>
    <w:rsid w:val="00062E0D"/>
    <w:rsid w:val="00064087"/>
    <w:rsid w:val="0006463A"/>
    <w:rsid w:val="00070FEE"/>
    <w:rsid w:val="00072B2B"/>
    <w:rsid w:val="00072DFF"/>
    <w:rsid w:val="00083F8C"/>
    <w:rsid w:val="000858FD"/>
    <w:rsid w:val="0008609B"/>
    <w:rsid w:val="00087590"/>
    <w:rsid w:val="00091CB6"/>
    <w:rsid w:val="00091D0C"/>
    <w:rsid w:val="000A0187"/>
    <w:rsid w:val="000A6036"/>
    <w:rsid w:val="000A64CA"/>
    <w:rsid w:val="000B163B"/>
    <w:rsid w:val="000B2343"/>
    <w:rsid w:val="000C0FD1"/>
    <w:rsid w:val="000C6511"/>
    <w:rsid w:val="000C7790"/>
    <w:rsid w:val="000C7CA7"/>
    <w:rsid w:val="000D0D54"/>
    <w:rsid w:val="000D15D7"/>
    <w:rsid w:val="000D1EEA"/>
    <w:rsid w:val="000D2172"/>
    <w:rsid w:val="000D396C"/>
    <w:rsid w:val="000D7694"/>
    <w:rsid w:val="000E234C"/>
    <w:rsid w:val="000E3B9E"/>
    <w:rsid w:val="000E473E"/>
    <w:rsid w:val="000E5198"/>
    <w:rsid w:val="000E5454"/>
    <w:rsid w:val="000E76D7"/>
    <w:rsid w:val="000F0A1E"/>
    <w:rsid w:val="000F14E3"/>
    <w:rsid w:val="000F20D4"/>
    <w:rsid w:val="000F2BE6"/>
    <w:rsid w:val="000F5865"/>
    <w:rsid w:val="000F686F"/>
    <w:rsid w:val="001002A9"/>
    <w:rsid w:val="00101847"/>
    <w:rsid w:val="00101986"/>
    <w:rsid w:val="00111C20"/>
    <w:rsid w:val="00111E12"/>
    <w:rsid w:val="00113589"/>
    <w:rsid w:val="00115CC5"/>
    <w:rsid w:val="00116821"/>
    <w:rsid w:val="00116A28"/>
    <w:rsid w:val="00132B15"/>
    <w:rsid w:val="00132E38"/>
    <w:rsid w:val="001374DA"/>
    <w:rsid w:val="001374E4"/>
    <w:rsid w:val="0014047B"/>
    <w:rsid w:val="001471D2"/>
    <w:rsid w:val="001471D7"/>
    <w:rsid w:val="001476CB"/>
    <w:rsid w:val="0015343E"/>
    <w:rsid w:val="00157CBD"/>
    <w:rsid w:val="00161ACD"/>
    <w:rsid w:val="00162909"/>
    <w:rsid w:val="00164B80"/>
    <w:rsid w:val="001654F0"/>
    <w:rsid w:val="001678DC"/>
    <w:rsid w:val="00171562"/>
    <w:rsid w:val="001723FD"/>
    <w:rsid w:val="00173E0F"/>
    <w:rsid w:val="00174AD8"/>
    <w:rsid w:val="00176E3A"/>
    <w:rsid w:val="00191A30"/>
    <w:rsid w:val="0019375E"/>
    <w:rsid w:val="00194E04"/>
    <w:rsid w:val="0019516F"/>
    <w:rsid w:val="00197DCE"/>
    <w:rsid w:val="001B1C71"/>
    <w:rsid w:val="001B20D7"/>
    <w:rsid w:val="001B46E8"/>
    <w:rsid w:val="001B5FB4"/>
    <w:rsid w:val="001C194D"/>
    <w:rsid w:val="001C4D56"/>
    <w:rsid w:val="001C4FB6"/>
    <w:rsid w:val="001C57BE"/>
    <w:rsid w:val="001D2A7C"/>
    <w:rsid w:val="001E2379"/>
    <w:rsid w:val="001E2486"/>
    <w:rsid w:val="001E4A2A"/>
    <w:rsid w:val="001E611D"/>
    <w:rsid w:val="001F29AF"/>
    <w:rsid w:val="001F29E4"/>
    <w:rsid w:val="00203240"/>
    <w:rsid w:val="00213801"/>
    <w:rsid w:val="00214765"/>
    <w:rsid w:val="00214FF1"/>
    <w:rsid w:val="00215EC0"/>
    <w:rsid w:val="002173EF"/>
    <w:rsid w:val="00220720"/>
    <w:rsid w:val="00220CBD"/>
    <w:rsid w:val="002237DF"/>
    <w:rsid w:val="00223C4D"/>
    <w:rsid w:val="00224A74"/>
    <w:rsid w:val="00233D1C"/>
    <w:rsid w:val="00235026"/>
    <w:rsid w:val="0023569A"/>
    <w:rsid w:val="002437F5"/>
    <w:rsid w:val="00246ED1"/>
    <w:rsid w:val="00251715"/>
    <w:rsid w:val="00253BBC"/>
    <w:rsid w:val="0025739D"/>
    <w:rsid w:val="00260973"/>
    <w:rsid w:val="00260AE7"/>
    <w:rsid w:val="0027444D"/>
    <w:rsid w:val="002776DB"/>
    <w:rsid w:val="00277B87"/>
    <w:rsid w:val="00281210"/>
    <w:rsid w:val="00291A72"/>
    <w:rsid w:val="0029324C"/>
    <w:rsid w:val="002A5223"/>
    <w:rsid w:val="002A76BB"/>
    <w:rsid w:val="002C02C8"/>
    <w:rsid w:val="002C07AF"/>
    <w:rsid w:val="002C59BC"/>
    <w:rsid w:val="002C7690"/>
    <w:rsid w:val="002D0394"/>
    <w:rsid w:val="002D4750"/>
    <w:rsid w:val="002E09A0"/>
    <w:rsid w:val="002E1552"/>
    <w:rsid w:val="002E3617"/>
    <w:rsid w:val="002E4AA8"/>
    <w:rsid w:val="002E56F4"/>
    <w:rsid w:val="002F00B5"/>
    <w:rsid w:val="002F252D"/>
    <w:rsid w:val="002F2FC6"/>
    <w:rsid w:val="0030315A"/>
    <w:rsid w:val="003034F7"/>
    <w:rsid w:val="00305D78"/>
    <w:rsid w:val="00312ACD"/>
    <w:rsid w:val="00317E91"/>
    <w:rsid w:val="00322A53"/>
    <w:rsid w:val="0032304D"/>
    <w:rsid w:val="0032492B"/>
    <w:rsid w:val="00324F5E"/>
    <w:rsid w:val="0032796F"/>
    <w:rsid w:val="00332186"/>
    <w:rsid w:val="003322FC"/>
    <w:rsid w:val="00332A09"/>
    <w:rsid w:val="003422EA"/>
    <w:rsid w:val="0036079C"/>
    <w:rsid w:val="00364162"/>
    <w:rsid w:val="00374695"/>
    <w:rsid w:val="00377645"/>
    <w:rsid w:val="00377B7D"/>
    <w:rsid w:val="00392B57"/>
    <w:rsid w:val="00395954"/>
    <w:rsid w:val="0039711B"/>
    <w:rsid w:val="003A15A2"/>
    <w:rsid w:val="003A2504"/>
    <w:rsid w:val="003B0CB3"/>
    <w:rsid w:val="003B47C4"/>
    <w:rsid w:val="003B695F"/>
    <w:rsid w:val="003D0A12"/>
    <w:rsid w:val="003D25A8"/>
    <w:rsid w:val="003D647D"/>
    <w:rsid w:val="003D64FC"/>
    <w:rsid w:val="003D7A13"/>
    <w:rsid w:val="003F0DE1"/>
    <w:rsid w:val="003F112F"/>
    <w:rsid w:val="003F2461"/>
    <w:rsid w:val="00406EB0"/>
    <w:rsid w:val="00410274"/>
    <w:rsid w:val="004102DE"/>
    <w:rsid w:val="0041319A"/>
    <w:rsid w:val="004137ED"/>
    <w:rsid w:val="00416D04"/>
    <w:rsid w:val="004215AF"/>
    <w:rsid w:val="004217D6"/>
    <w:rsid w:val="00423421"/>
    <w:rsid w:val="00431AA5"/>
    <w:rsid w:val="00433ED7"/>
    <w:rsid w:val="004416ED"/>
    <w:rsid w:val="0044332A"/>
    <w:rsid w:val="00447407"/>
    <w:rsid w:val="00450B06"/>
    <w:rsid w:val="004520FF"/>
    <w:rsid w:val="0045309F"/>
    <w:rsid w:val="00454974"/>
    <w:rsid w:val="004576A6"/>
    <w:rsid w:val="004652F3"/>
    <w:rsid w:val="00466CE1"/>
    <w:rsid w:val="004676B2"/>
    <w:rsid w:val="004737DE"/>
    <w:rsid w:val="0047384F"/>
    <w:rsid w:val="00480505"/>
    <w:rsid w:val="004813A1"/>
    <w:rsid w:val="0048179F"/>
    <w:rsid w:val="004819BB"/>
    <w:rsid w:val="004908F6"/>
    <w:rsid w:val="00496137"/>
    <w:rsid w:val="00496F2A"/>
    <w:rsid w:val="004A1228"/>
    <w:rsid w:val="004A6A82"/>
    <w:rsid w:val="004A76C5"/>
    <w:rsid w:val="004B684E"/>
    <w:rsid w:val="004C1E37"/>
    <w:rsid w:val="004C384C"/>
    <w:rsid w:val="004D1AAB"/>
    <w:rsid w:val="004D41C6"/>
    <w:rsid w:val="004D65AF"/>
    <w:rsid w:val="004D7489"/>
    <w:rsid w:val="004E3B51"/>
    <w:rsid w:val="004F1B21"/>
    <w:rsid w:val="004F2E3B"/>
    <w:rsid w:val="004F3216"/>
    <w:rsid w:val="004F3610"/>
    <w:rsid w:val="004F3716"/>
    <w:rsid w:val="004F6611"/>
    <w:rsid w:val="00504454"/>
    <w:rsid w:val="005076E6"/>
    <w:rsid w:val="00512437"/>
    <w:rsid w:val="005162E1"/>
    <w:rsid w:val="00522240"/>
    <w:rsid w:val="00527FCA"/>
    <w:rsid w:val="005309B3"/>
    <w:rsid w:val="00541650"/>
    <w:rsid w:val="00544BD9"/>
    <w:rsid w:val="005467A5"/>
    <w:rsid w:val="00550285"/>
    <w:rsid w:val="00550BDE"/>
    <w:rsid w:val="00551B9A"/>
    <w:rsid w:val="00554655"/>
    <w:rsid w:val="00560382"/>
    <w:rsid w:val="005652C2"/>
    <w:rsid w:val="00566450"/>
    <w:rsid w:val="0057089E"/>
    <w:rsid w:val="00577F69"/>
    <w:rsid w:val="00580573"/>
    <w:rsid w:val="005827F6"/>
    <w:rsid w:val="00582F0C"/>
    <w:rsid w:val="00583F90"/>
    <w:rsid w:val="00595296"/>
    <w:rsid w:val="005A0D83"/>
    <w:rsid w:val="005A1FD3"/>
    <w:rsid w:val="005A4B79"/>
    <w:rsid w:val="005A7A97"/>
    <w:rsid w:val="005B212C"/>
    <w:rsid w:val="005B67CC"/>
    <w:rsid w:val="005C1EFF"/>
    <w:rsid w:val="005C2BE8"/>
    <w:rsid w:val="005C58CA"/>
    <w:rsid w:val="005C67A6"/>
    <w:rsid w:val="005C77A0"/>
    <w:rsid w:val="005D2546"/>
    <w:rsid w:val="005D2930"/>
    <w:rsid w:val="005D4718"/>
    <w:rsid w:val="005D6084"/>
    <w:rsid w:val="005D610C"/>
    <w:rsid w:val="005E0029"/>
    <w:rsid w:val="005E099F"/>
    <w:rsid w:val="005E6AA2"/>
    <w:rsid w:val="005F3C40"/>
    <w:rsid w:val="0060171F"/>
    <w:rsid w:val="00603398"/>
    <w:rsid w:val="00604B04"/>
    <w:rsid w:val="006062E0"/>
    <w:rsid w:val="0060648A"/>
    <w:rsid w:val="00606843"/>
    <w:rsid w:val="0061496F"/>
    <w:rsid w:val="00621468"/>
    <w:rsid w:val="006214E6"/>
    <w:rsid w:val="00623487"/>
    <w:rsid w:val="00625FEC"/>
    <w:rsid w:val="006267F5"/>
    <w:rsid w:val="0063440C"/>
    <w:rsid w:val="00634810"/>
    <w:rsid w:val="00634B1C"/>
    <w:rsid w:val="00634B53"/>
    <w:rsid w:val="00635A9E"/>
    <w:rsid w:val="00637474"/>
    <w:rsid w:val="006405AA"/>
    <w:rsid w:val="00640F1A"/>
    <w:rsid w:val="0064378B"/>
    <w:rsid w:val="00645D8E"/>
    <w:rsid w:val="0065632E"/>
    <w:rsid w:val="0065747A"/>
    <w:rsid w:val="0065776A"/>
    <w:rsid w:val="00657D68"/>
    <w:rsid w:val="006643B6"/>
    <w:rsid w:val="0066543C"/>
    <w:rsid w:val="00666D25"/>
    <w:rsid w:val="00672AF4"/>
    <w:rsid w:val="00683D34"/>
    <w:rsid w:val="00685B86"/>
    <w:rsid w:val="00685ED6"/>
    <w:rsid w:val="00687B1A"/>
    <w:rsid w:val="00697B40"/>
    <w:rsid w:val="006A0E8D"/>
    <w:rsid w:val="006A3F96"/>
    <w:rsid w:val="006A4384"/>
    <w:rsid w:val="006A5649"/>
    <w:rsid w:val="006B4223"/>
    <w:rsid w:val="006B4845"/>
    <w:rsid w:val="006B6B95"/>
    <w:rsid w:val="006B6E3C"/>
    <w:rsid w:val="006C0B81"/>
    <w:rsid w:val="006D1075"/>
    <w:rsid w:val="006D5719"/>
    <w:rsid w:val="006F262A"/>
    <w:rsid w:val="006F7926"/>
    <w:rsid w:val="007028A2"/>
    <w:rsid w:val="00703C76"/>
    <w:rsid w:val="0070697F"/>
    <w:rsid w:val="00713990"/>
    <w:rsid w:val="0071444B"/>
    <w:rsid w:val="00715621"/>
    <w:rsid w:val="007160D1"/>
    <w:rsid w:val="00721A84"/>
    <w:rsid w:val="007268F6"/>
    <w:rsid w:val="00727AA0"/>
    <w:rsid w:val="0073655B"/>
    <w:rsid w:val="00736C05"/>
    <w:rsid w:val="00737EC9"/>
    <w:rsid w:val="00741930"/>
    <w:rsid w:val="00744DD6"/>
    <w:rsid w:val="00747A9C"/>
    <w:rsid w:val="0075033F"/>
    <w:rsid w:val="00750C8F"/>
    <w:rsid w:val="00751CC3"/>
    <w:rsid w:val="007523D8"/>
    <w:rsid w:val="00757BF9"/>
    <w:rsid w:val="00762832"/>
    <w:rsid w:val="007646E1"/>
    <w:rsid w:val="00764CB7"/>
    <w:rsid w:val="00765A7A"/>
    <w:rsid w:val="00765C8A"/>
    <w:rsid w:val="00766BA0"/>
    <w:rsid w:val="00772826"/>
    <w:rsid w:val="007731B1"/>
    <w:rsid w:val="007748BE"/>
    <w:rsid w:val="007774C0"/>
    <w:rsid w:val="00781383"/>
    <w:rsid w:val="007819F6"/>
    <w:rsid w:val="00781B9C"/>
    <w:rsid w:val="00784595"/>
    <w:rsid w:val="00794438"/>
    <w:rsid w:val="00795D21"/>
    <w:rsid w:val="007A59B8"/>
    <w:rsid w:val="007A5B2A"/>
    <w:rsid w:val="007A5DBD"/>
    <w:rsid w:val="007B0110"/>
    <w:rsid w:val="007B0B11"/>
    <w:rsid w:val="007B1F93"/>
    <w:rsid w:val="007B28E1"/>
    <w:rsid w:val="007B5265"/>
    <w:rsid w:val="007B6BE6"/>
    <w:rsid w:val="007B724E"/>
    <w:rsid w:val="007C4A51"/>
    <w:rsid w:val="007C6469"/>
    <w:rsid w:val="007C6ABC"/>
    <w:rsid w:val="007C749E"/>
    <w:rsid w:val="007D5F07"/>
    <w:rsid w:val="007D61BA"/>
    <w:rsid w:val="007D721C"/>
    <w:rsid w:val="007E7AEE"/>
    <w:rsid w:val="007F11C5"/>
    <w:rsid w:val="007F3BE8"/>
    <w:rsid w:val="007F4669"/>
    <w:rsid w:val="007F52C4"/>
    <w:rsid w:val="007F7854"/>
    <w:rsid w:val="00804BD1"/>
    <w:rsid w:val="008057E3"/>
    <w:rsid w:val="008072A4"/>
    <w:rsid w:val="008106F6"/>
    <w:rsid w:val="008113AA"/>
    <w:rsid w:val="00814A92"/>
    <w:rsid w:val="008169B4"/>
    <w:rsid w:val="00816E65"/>
    <w:rsid w:val="00823796"/>
    <w:rsid w:val="00823820"/>
    <w:rsid w:val="008276B7"/>
    <w:rsid w:val="00830375"/>
    <w:rsid w:val="00832D07"/>
    <w:rsid w:val="00834064"/>
    <w:rsid w:val="00835326"/>
    <w:rsid w:val="0083538D"/>
    <w:rsid w:val="008353AA"/>
    <w:rsid w:val="0083653E"/>
    <w:rsid w:val="00836882"/>
    <w:rsid w:val="00841EA3"/>
    <w:rsid w:val="00843CC9"/>
    <w:rsid w:val="00847863"/>
    <w:rsid w:val="00851E16"/>
    <w:rsid w:val="008521A5"/>
    <w:rsid w:val="00855FD7"/>
    <w:rsid w:val="008601FF"/>
    <w:rsid w:val="00860A16"/>
    <w:rsid w:val="00861871"/>
    <w:rsid w:val="00865F1D"/>
    <w:rsid w:val="008662E3"/>
    <w:rsid w:val="00867295"/>
    <w:rsid w:val="00867756"/>
    <w:rsid w:val="008738FD"/>
    <w:rsid w:val="00875E29"/>
    <w:rsid w:val="00882711"/>
    <w:rsid w:val="00882723"/>
    <w:rsid w:val="00883570"/>
    <w:rsid w:val="00886F76"/>
    <w:rsid w:val="00891BE0"/>
    <w:rsid w:val="008A0A57"/>
    <w:rsid w:val="008A0F18"/>
    <w:rsid w:val="008A2D1F"/>
    <w:rsid w:val="008A62AF"/>
    <w:rsid w:val="008A6C9A"/>
    <w:rsid w:val="008B63D1"/>
    <w:rsid w:val="008B6FB5"/>
    <w:rsid w:val="008C0E10"/>
    <w:rsid w:val="008C43ED"/>
    <w:rsid w:val="008C5C06"/>
    <w:rsid w:val="008C7BCF"/>
    <w:rsid w:val="008D0D55"/>
    <w:rsid w:val="008D304B"/>
    <w:rsid w:val="008D407F"/>
    <w:rsid w:val="008D6068"/>
    <w:rsid w:val="008D63CD"/>
    <w:rsid w:val="008D7240"/>
    <w:rsid w:val="008E072F"/>
    <w:rsid w:val="008F2744"/>
    <w:rsid w:val="008F62C5"/>
    <w:rsid w:val="008F66FF"/>
    <w:rsid w:val="00900183"/>
    <w:rsid w:val="009040F8"/>
    <w:rsid w:val="00913E8E"/>
    <w:rsid w:val="009213AD"/>
    <w:rsid w:val="00922E60"/>
    <w:rsid w:val="009248EB"/>
    <w:rsid w:val="00927D46"/>
    <w:rsid w:val="00932711"/>
    <w:rsid w:val="00934285"/>
    <w:rsid w:val="009358A3"/>
    <w:rsid w:val="00937D69"/>
    <w:rsid w:val="009407F4"/>
    <w:rsid w:val="00947C71"/>
    <w:rsid w:val="00951BF3"/>
    <w:rsid w:val="0095314B"/>
    <w:rsid w:val="009544B4"/>
    <w:rsid w:val="00957D12"/>
    <w:rsid w:val="00961176"/>
    <w:rsid w:val="00963DC6"/>
    <w:rsid w:val="009673E3"/>
    <w:rsid w:val="0096773B"/>
    <w:rsid w:val="00970C7D"/>
    <w:rsid w:val="0097224C"/>
    <w:rsid w:val="00972F30"/>
    <w:rsid w:val="0097407B"/>
    <w:rsid w:val="00980DEC"/>
    <w:rsid w:val="009818DC"/>
    <w:rsid w:val="00992D11"/>
    <w:rsid w:val="009953FA"/>
    <w:rsid w:val="009968C2"/>
    <w:rsid w:val="009A0528"/>
    <w:rsid w:val="009A1B5B"/>
    <w:rsid w:val="009A21D3"/>
    <w:rsid w:val="009A2EB9"/>
    <w:rsid w:val="009A31BC"/>
    <w:rsid w:val="009A476A"/>
    <w:rsid w:val="009B2C3B"/>
    <w:rsid w:val="009B5509"/>
    <w:rsid w:val="009B5571"/>
    <w:rsid w:val="009C19DD"/>
    <w:rsid w:val="009C6846"/>
    <w:rsid w:val="009D353B"/>
    <w:rsid w:val="009D50EB"/>
    <w:rsid w:val="009D5B51"/>
    <w:rsid w:val="009E0337"/>
    <w:rsid w:val="009E31BE"/>
    <w:rsid w:val="009E35D7"/>
    <w:rsid w:val="009F1B85"/>
    <w:rsid w:val="009F3140"/>
    <w:rsid w:val="00A000C1"/>
    <w:rsid w:val="00A010C8"/>
    <w:rsid w:val="00A111E9"/>
    <w:rsid w:val="00A1273B"/>
    <w:rsid w:val="00A1295C"/>
    <w:rsid w:val="00A12EA0"/>
    <w:rsid w:val="00A15AC6"/>
    <w:rsid w:val="00A17A93"/>
    <w:rsid w:val="00A20003"/>
    <w:rsid w:val="00A21C6B"/>
    <w:rsid w:val="00A22BCB"/>
    <w:rsid w:val="00A23590"/>
    <w:rsid w:val="00A23A12"/>
    <w:rsid w:val="00A23BA5"/>
    <w:rsid w:val="00A326AF"/>
    <w:rsid w:val="00A33841"/>
    <w:rsid w:val="00A36152"/>
    <w:rsid w:val="00A36DFE"/>
    <w:rsid w:val="00A46EF8"/>
    <w:rsid w:val="00A52045"/>
    <w:rsid w:val="00A55A18"/>
    <w:rsid w:val="00A60ADA"/>
    <w:rsid w:val="00A64760"/>
    <w:rsid w:val="00A66D6A"/>
    <w:rsid w:val="00A673F6"/>
    <w:rsid w:val="00A70189"/>
    <w:rsid w:val="00A7332C"/>
    <w:rsid w:val="00A73C3C"/>
    <w:rsid w:val="00A804E5"/>
    <w:rsid w:val="00A86CCD"/>
    <w:rsid w:val="00A9729C"/>
    <w:rsid w:val="00AB61CB"/>
    <w:rsid w:val="00AC1156"/>
    <w:rsid w:val="00AC1557"/>
    <w:rsid w:val="00AC1874"/>
    <w:rsid w:val="00AC517D"/>
    <w:rsid w:val="00AD191C"/>
    <w:rsid w:val="00AE03C7"/>
    <w:rsid w:val="00AE2615"/>
    <w:rsid w:val="00AE599B"/>
    <w:rsid w:val="00AE6753"/>
    <w:rsid w:val="00AF79E3"/>
    <w:rsid w:val="00B051C0"/>
    <w:rsid w:val="00B10C5A"/>
    <w:rsid w:val="00B111EF"/>
    <w:rsid w:val="00B22325"/>
    <w:rsid w:val="00B25042"/>
    <w:rsid w:val="00B259A3"/>
    <w:rsid w:val="00B272F0"/>
    <w:rsid w:val="00B3185C"/>
    <w:rsid w:val="00B31A53"/>
    <w:rsid w:val="00B34073"/>
    <w:rsid w:val="00B34A8D"/>
    <w:rsid w:val="00B51C36"/>
    <w:rsid w:val="00B524D1"/>
    <w:rsid w:val="00B610E3"/>
    <w:rsid w:val="00B61ECB"/>
    <w:rsid w:val="00B64AEA"/>
    <w:rsid w:val="00B66B42"/>
    <w:rsid w:val="00B74232"/>
    <w:rsid w:val="00B744E7"/>
    <w:rsid w:val="00B74755"/>
    <w:rsid w:val="00B748F8"/>
    <w:rsid w:val="00B74D48"/>
    <w:rsid w:val="00B7540D"/>
    <w:rsid w:val="00B8055E"/>
    <w:rsid w:val="00B81860"/>
    <w:rsid w:val="00B82139"/>
    <w:rsid w:val="00B85209"/>
    <w:rsid w:val="00B855B0"/>
    <w:rsid w:val="00B90493"/>
    <w:rsid w:val="00B947F4"/>
    <w:rsid w:val="00B94D81"/>
    <w:rsid w:val="00B95E07"/>
    <w:rsid w:val="00BA0D1C"/>
    <w:rsid w:val="00BA1772"/>
    <w:rsid w:val="00BA3F47"/>
    <w:rsid w:val="00BA494C"/>
    <w:rsid w:val="00BA5F53"/>
    <w:rsid w:val="00BA6AC7"/>
    <w:rsid w:val="00BB29B7"/>
    <w:rsid w:val="00BB79C4"/>
    <w:rsid w:val="00BB7BFA"/>
    <w:rsid w:val="00BB7D85"/>
    <w:rsid w:val="00BC01CE"/>
    <w:rsid w:val="00BC2F8B"/>
    <w:rsid w:val="00BC64FF"/>
    <w:rsid w:val="00BC6FFC"/>
    <w:rsid w:val="00BE4065"/>
    <w:rsid w:val="00BE6909"/>
    <w:rsid w:val="00BF5031"/>
    <w:rsid w:val="00BF607B"/>
    <w:rsid w:val="00C0118C"/>
    <w:rsid w:val="00C047D2"/>
    <w:rsid w:val="00C07B66"/>
    <w:rsid w:val="00C13400"/>
    <w:rsid w:val="00C23CEF"/>
    <w:rsid w:val="00C34CB7"/>
    <w:rsid w:val="00C358D2"/>
    <w:rsid w:val="00C35B2D"/>
    <w:rsid w:val="00C41F5B"/>
    <w:rsid w:val="00C514A4"/>
    <w:rsid w:val="00C56D69"/>
    <w:rsid w:val="00C7184B"/>
    <w:rsid w:val="00C80B42"/>
    <w:rsid w:val="00C85E45"/>
    <w:rsid w:val="00C94432"/>
    <w:rsid w:val="00C94A28"/>
    <w:rsid w:val="00C94C07"/>
    <w:rsid w:val="00CA0493"/>
    <w:rsid w:val="00CA0D02"/>
    <w:rsid w:val="00CA0EED"/>
    <w:rsid w:val="00CA313F"/>
    <w:rsid w:val="00CA4A12"/>
    <w:rsid w:val="00CB51C5"/>
    <w:rsid w:val="00CB66E1"/>
    <w:rsid w:val="00CB77D3"/>
    <w:rsid w:val="00CC4495"/>
    <w:rsid w:val="00CE19E8"/>
    <w:rsid w:val="00CE550C"/>
    <w:rsid w:val="00CE6CC0"/>
    <w:rsid w:val="00CE78D0"/>
    <w:rsid w:val="00CF39CA"/>
    <w:rsid w:val="00CF4D79"/>
    <w:rsid w:val="00CF53A8"/>
    <w:rsid w:val="00CF60F8"/>
    <w:rsid w:val="00CF635B"/>
    <w:rsid w:val="00D1086B"/>
    <w:rsid w:val="00D10893"/>
    <w:rsid w:val="00D141A5"/>
    <w:rsid w:val="00D171E1"/>
    <w:rsid w:val="00D2231D"/>
    <w:rsid w:val="00D31F20"/>
    <w:rsid w:val="00D3302D"/>
    <w:rsid w:val="00D3375A"/>
    <w:rsid w:val="00D3630F"/>
    <w:rsid w:val="00D36AAE"/>
    <w:rsid w:val="00D37053"/>
    <w:rsid w:val="00D37DA4"/>
    <w:rsid w:val="00D41AB8"/>
    <w:rsid w:val="00D45850"/>
    <w:rsid w:val="00D468A4"/>
    <w:rsid w:val="00D476EC"/>
    <w:rsid w:val="00D55088"/>
    <w:rsid w:val="00D5577D"/>
    <w:rsid w:val="00D55E95"/>
    <w:rsid w:val="00D61229"/>
    <w:rsid w:val="00D64C40"/>
    <w:rsid w:val="00D67AD8"/>
    <w:rsid w:val="00D80794"/>
    <w:rsid w:val="00D8130A"/>
    <w:rsid w:val="00D817EE"/>
    <w:rsid w:val="00D82591"/>
    <w:rsid w:val="00D847FB"/>
    <w:rsid w:val="00D8618A"/>
    <w:rsid w:val="00D87DDC"/>
    <w:rsid w:val="00D962B7"/>
    <w:rsid w:val="00DA11D8"/>
    <w:rsid w:val="00DA7729"/>
    <w:rsid w:val="00DB12E4"/>
    <w:rsid w:val="00DB2122"/>
    <w:rsid w:val="00DB2D22"/>
    <w:rsid w:val="00DB4904"/>
    <w:rsid w:val="00DB5B66"/>
    <w:rsid w:val="00DC21CC"/>
    <w:rsid w:val="00DD132C"/>
    <w:rsid w:val="00DD25B7"/>
    <w:rsid w:val="00DD5884"/>
    <w:rsid w:val="00DE3360"/>
    <w:rsid w:val="00DE5BA4"/>
    <w:rsid w:val="00DF20B8"/>
    <w:rsid w:val="00DF3759"/>
    <w:rsid w:val="00DF6428"/>
    <w:rsid w:val="00DF65CA"/>
    <w:rsid w:val="00E00690"/>
    <w:rsid w:val="00E01C79"/>
    <w:rsid w:val="00E01CF1"/>
    <w:rsid w:val="00E03485"/>
    <w:rsid w:val="00E06529"/>
    <w:rsid w:val="00E10D1F"/>
    <w:rsid w:val="00E135EA"/>
    <w:rsid w:val="00E15856"/>
    <w:rsid w:val="00E322F6"/>
    <w:rsid w:val="00E368E6"/>
    <w:rsid w:val="00E36B8D"/>
    <w:rsid w:val="00E370E9"/>
    <w:rsid w:val="00E379B6"/>
    <w:rsid w:val="00E4327A"/>
    <w:rsid w:val="00E46F84"/>
    <w:rsid w:val="00E54BF7"/>
    <w:rsid w:val="00E5556D"/>
    <w:rsid w:val="00E55C95"/>
    <w:rsid w:val="00E5629C"/>
    <w:rsid w:val="00E64C87"/>
    <w:rsid w:val="00E65A0A"/>
    <w:rsid w:val="00E6699C"/>
    <w:rsid w:val="00E734AE"/>
    <w:rsid w:val="00E737DC"/>
    <w:rsid w:val="00E73DDF"/>
    <w:rsid w:val="00E82C7B"/>
    <w:rsid w:val="00E830E6"/>
    <w:rsid w:val="00E84A58"/>
    <w:rsid w:val="00E87749"/>
    <w:rsid w:val="00E9489D"/>
    <w:rsid w:val="00EA055F"/>
    <w:rsid w:val="00EA5024"/>
    <w:rsid w:val="00EB4555"/>
    <w:rsid w:val="00EC4CDF"/>
    <w:rsid w:val="00EC73CE"/>
    <w:rsid w:val="00EC7540"/>
    <w:rsid w:val="00ED059D"/>
    <w:rsid w:val="00ED0B3A"/>
    <w:rsid w:val="00ED27D7"/>
    <w:rsid w:val="00ED2BA9"/>
    <w:rsid w:val="00ED6A32"/>
    <w:rsid w:val="00EE22F8"/>
    <w:rsid w:val="00EE4C40"/>
    <w:rsid w:val="00EE6FA9"/>
    <w:rsid w:val="00EE7266"/>
    <w:rsid w:val="00EF43FF"/>
    <w:rsid w:val="00EF536E"/>
    <w:rsid w:val="00EF6573"/>
    <w:rsid w:val="00EF7C5C"/>
    <w:rsid w:val="00F025B9"/>
    <w:rsid w:val="00F12CB3"/>
    <w:rsid w:val="00F13AC4"/>
    <w:rsid w:val="00F13F06"/>
    <w:rsid w:val="00F16543"/>
    <w:rsid w:val="00F20F28"/>
    <w:rsid w:val="00F22DBA"/>
    <w:rsid w:val="00F24368"/>
    <w:rsid w:val="00F24D51"/>
    <w:rsid w:val="00F33F97"/>
    <w:rsid w:val="00F344BC"/>
    <w:rsid w:val="00F353C9"/>
    <w:rsid w:val="00F377D5"/>
    <w:rsid w:val="00F42B04"/>
    <w:rsid w:val="00F43E8D"/>
    <w:rsid w:val="00F44C65"/>
    <w:rsid w:val="00F47444"/>
    <w:rsid w:val="00F51356"/>
    <w:rsid w:val="00F52894"/>
    <w:rsid w:val="00F53290"/>
    <w:rsid w:val="00F5690B"/>
    <w:rsid w:val="00F56D66"/>
    <w:rsid w:val="00F56E82"/>
    <w:rsid w:val="00F6126C"/>
    <w:rsid w:val="00F67A38"/>
    <w:rsid w:val="00F73427"/>
    <w:rsid w:val="00F83A04"/>
    <w:rsid w:val="00F85E9E"/>
    <w:rsid w:val="00F870EB"/>
    <w:rsid w:val="00FA36F8"/>
    <w:rsid w:val="00FA5937"/>
    <w:rsid w:val="00FA720A"/>
    <w:rsid w:val="00FB12E3"/>
    <w:rsid w:val="00FB2AB3"/>
    <w:rsid w:val="00FB3E96"/>
    <w:rsid w:val="00FB6579"/>
    <w:rsid w:val="00FC52F1"/>
    <w:rsid w:val="00FC6C44"/>
    <w:rsid w:val="00FC7057"/>
    <w:rsid w:val="00FD00AF"/>
    <w:rsid w:val="00FD077E"/>
    <w:rsid w:val="00FD182D"/>
    <w:rsid w:val="00FD7BD7"/>
    <w:rsid w:val="00FE1EC8"/>
    <w:rsid w:val="00FE3BC9"/>
    <w:rsid w:val="00FE5924"/>
    <w:rsid w:val="00FF2676"/>
    <w:rsid w:val="00FF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8E27B8F"/>
  <w15:chartTrackingRefBased/>
  <w15:docId w15:val="{708CA216-FA0D-AC45-9417-49D4CE78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810"/>
    <w:rPr>
      <w:rFonts w:ascii="Frutiger 45 Light" w:hAnsi="Frutiger 45 Light"/>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567"/>
      <w:outlineLvl w:val="1"/>
    </w:pPr>
    <w:rPr>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sz w:val="28"/>
    </w:rPr>
  </w:style>
  <w:style w:type="character" w:styleId="Hyperlink">
    <w:name w:val="Hyperlink"/>
    <w:rPr>
      <w:color w:val="0000FF"/>
      <w:u w:val="single"/>
    </w:rPr>
  </w:style>
  <w:style w:type="paragraph" w:customStyle="1" w:styleId="Reference">
    <w:name w:val="Reference"/>
    <w:basedOn w:val="Normal"/>
    <w:pPr>
      <w:tabs>
        <w:tab w:val="left" w:pos="993"/>
        <w:tab w:val="left" w:pos="1276"/>
      </w:tabs>
    </w:pPr>
    <w:rPr>
      <w:rFonts w:ascii="Times New Roman" w:hAnsi="Times New Roman"/>
    </w:rPr>
  </w:style>
  <w:style w:type="paragraph" w:customStyle="1" w:styleId="NameAdd">
    <w:name w:val="NameAdd"/>
    <w:basedOn w:val="Normal"/>
    <w:rPr>
      <w:rFonts w:ascii="Times New Roman" w:hAnsi="Times New Roman"/>
    </w:rPr>
  </w:style>
  <w:style w:type="paragraph" w:styleId="BodyTextIndent">
    <w:name w:val="Body Text Indent"/>
    <w:basedOn w:val="Normal"/>
    <w:pPr>
      <w:ind w:left="720" w:hanging="720"/>
    </w:pPr>
  </w:style>
  <w:style w:type="paragraph" w:styleId="BodyText3">
    <w:name w:val="Body Text 3"/>
    <w:basedOn w:val="Normal"/>
    <w:rPr>
      <w:b/>
      <w:i/>
    </w:rPr>
  </w:style>
  <w:style w:type="paragraph" w:styleId="BodyText2">
    <w:name w:val="Body Text 2"/>
    <w:basedOn w:val="Normal"/>
    <w:rPr>
      <w:b/>
    </w:rPr>
  </w:style>
  <w:style w:type="paragraph" w:styleId="BodyTextIndent2">
    <w:name w:val="Body Text Indent 2"/>
    <w:basedOn w:val="Normal"/>
    <w:pPr>
      <w:ind w:left="360"/>
    </w:pPr>
  </w:style>
  <w:style w:type="paragraph" w:styleId="BodyTextIndent3">
    <w:name w:val="Body Text Indent 3"/>
    <w:basedOn w:val="Normal"/>
    <w:pPr>
      <w:ind w:left="720" w:hanging="436"/>
    </w:pPr>
  </w:style>
  <w:style w:type="paragraph" w:styleId="BalloonText">
    <w:name w:val="Balloon Text"/>
    <w:basedOn w:val="Normal"/>
    <w:semiHidden/>
    <w:rsid w:val="000F0A1E"/>
    <w:rPr>
      <w:rFonts w:ascii="Tahoma" w:hAnsi="Tahoma" w:cs="Tahoma"/>
      <w:sz w:val="16"/>
      <w:szCs w:val="16"/>
    </w:rPr>
  </w:style>
  <w:style w:type="character" w:customStyle="1" w:styleId="bodytext1">
    <w:name w:val="bodytext1"/>
    <w:rsid w:val="00957D12"/>
    <w:rPr>
      <w:rFonts w:ascii="Arial" w:hAnsi="Arial" w:cs="Arial" w:hint="default"/>
      <w:i w:val="0"/>
      <w:iCs w:val="0"/>
      <w:color w:val="100B72"/>
      <w:sz w:val="24"/>
      <w:szCs w:val="24"/>
    </w:rPr>
  </w:style>
  <w:style w:type="paragraph" w:styleId="Caption">
    <w:name w:val="caption"/>
    <w:basedOn w:val="Normal"/>
    <w:next w:val="Normal"/>
    <w:qFormat/>
    <w:rsid w:val="000006FB"/>
    <w:pPr>
      <w:ind w:left="567" w:hanging="567"/>
      <w:jc w:val="both"/>
    </w:pPr>
    <w:rPr>
      <w:rFonts w:ascii="Arial" w:hAnsi="Arial"/>
      <w:b/>
      <w:bCs/>
      <w:lang w:val="en-US"/>
    </w:rPr>
  </w:style>
  <w:style w:type="paragraph" w:customStyle="1" w:styleId="IDeAFooterAddress">
    <w:name w:val="IDeA Footer Address"/>
    <w:basedOn w:val="Normal"/>
    <w:rsid w:val="00EA5024"/>
    <w:rPr>
      <w:rFonts w:ascii="Frutiger 55 Roman" w:hAnsi="Frutiger 55 Roman"/>
      <w:noProof/>
      <w:sz w:val="16"/>
      <w:szCs w:val="24"/>
    </w:rPr>
  </w:style>
  <w:style w:type="table" w:styleId="TableGrid">
    <w:name w:val="Table Grid"/>
    <w:basedOn w:val="TableNormal"/>
    <w:uiPriority w:val="39"/>
    <w:rsid w:val="005C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D7A13"/>
    <w:rPr>
      <w:sz w:val="16"/>
      <w:szCs w:val="16"/>
    </w:rPr>
  </w:style>
  <w:style w:type="paragraph" w:styleId="CommentText">
    <w:name w:val="annotation text"/>
    <w:basedOn w:val="Normal"/>
    <w:link w:val="CommentTextChar"/>
    <w:rsid w:val="003D7A13"/>
    <w:rPr>
      <w:sz w:val="20"/>
    </w:rPr>
  </w:style>
  <w:style w:type="character" w:customStyle="1" w:styleId="CommentTextChar">
    <w:name w:val="Comment Text Char"/>
    <w:link w:val="CommentText"/>
    <w:rsid w:val="003D7A13"/>
    <w:rPr>
      <w:rFonts w:ascii="Frutiger 45 Light" w:hAnsi="Frutiger 45 Light"/>
      <w:lang w:eastAsia="en-US"/>
    </w:rPr>
  </w:style>
  <w:style w:type="paragraph" w:styleId="CommentSubject">
    <w:name w:val="annotation subject"/>
    <w:basedOn w:val="CommentText"/>
    <w:next w:val="CommentText"/>
    <w:link w:val="CommentSubjectChar"/>
    <w:rsid w:val="003D7A13"/>
    <w:rPr>
      <w:b/>
      <w:bCs/>
    </w:rPr>
  </w:style>
  <w:style w:type="character" w:customStyle="1" w:styleId="CommentSubjectChar">
    <w:name w:val="Comment Subject Char"/>
    <w:link w:val="CommentSubject"/>
    <w:rsid w:val="003D7A13"/>
    <w:rPr>
      <w:rFonts w:ascii="Frutiger 45 Light" w:hAnsi="Frutiger 45 Light"/>
      <w:b/>
      <w:bCs/>
      <w:lang w:eastAsia="en-US"/>
    </w:rPr>
  </w:style>
  <w:style w:type="paragraph" w:customStyle="1" w:styleId="Default">
    <w:name w:val="Default"/>
    <w:rsid w:val="000B2343"/>
    <w:pPr>
      <w:autoSpaceDE w:val="0"/>
      <w:autoSpaceDN w:val="0"/>
      <w:adjustRightInd w:val="0"/>
    </w:pPr>
    <w:rPr>
      <w:rFonts w:ascii="Arial" w:eastAsia="Calibri" w:hAnsi="Arial" w:cs="Arial"/>
      <w:color w:val="000000"/>
      <w:sz w:val="24"/>
      <w:szCs w:val="24"/>
    </w:rPr>
  </w:style>
  <w:style w:type="paragraph" w:styleId="ListParagraph">
    <w:name w:val="List Paragraph"/>
    <w:basedOn w:val="Normal"/>
    <w:qFormat/>
    <w:rsid w:val="00851E16"/>
    <w:pPr>
      <w:spacing w:before="240" w:line="360" w:lineRule="auto"/>
      <w:ind w:left="720"/>
    </w:pPr>
    <w:rPr>
      <w:rFonts w:ascii="Arial" w:hAnsi="Arial"/>
      <w:szCs w:val="24"/>
      <w:lang w:eastAsia="en-GB"/>
    </w:rPr>
  </w:style>
  <w:style w:type="character" w:customStyle="1" w:styleId="HeaderChar">
    <w:name w:val="Header Char"/>
    <w:basedOn w:val="DefaultParagraphFont"/>
    <w:link w:val="Header"/>
    <w:uiPriority w:val="99"/>
    <w:rsid w:val="008276B7"/>
    <w:rPr>
      <w:rFonts w:ascii="Frutiger 45 Light" w:hAnsi="Frutiger 45 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3780">
      <w:bodyDiv w:val="1"/>
      <w:marLeft w:val="0"/>
      <w:marRight w:val="0"/>
      <w:marTop w:val="0"/>
      <w:marBottom w:val="0"/>
      <w:divBdr>
        <w:top w:val="none" w:sz="0" w:space="0" w:color="auto"/>
        <w:left w:val="none" w:sz="0" w:space="0" w:color="auto"/>
        <w:bottom w:val="none" w:sz="0" w:space="0" w:color="auto"/>
        <w:right w:val="none" w:sz="0" w:space="0" w:color="auto"/>
      </w:divBdr>
    </w:div>
    <w:div w:id="282923725">
      <w:bodyDiv w:val="1"/>
      <w:marLeft w:val="0"/>
      <w:marRight w:val="0"/>
      <w:marTop w:val="0"/>
      <w:marBottom w:val="0"/>
      <w:divBdr>
        <w:top w:val="none" w:sz="0" w:space="0" w:color="auto"/>
        <w:left w:val="none" w:sz="0" w:space="0" w:color="auto"/>
        <w:bottom w:val="none" w:sz="0" w:space="0" w:color="auto"/>
        <w:right w:val="none" w:sz="0" w:space="0" w:color="auto"/>
      </w:divBdr>
    </w:div>
    <w:div w:id="390008030">
      <w:bodyDiv w:val="1"/>
      <w:marLeft w:val="0"/>
      <w:marRight w:val="0"/>
      <w:marTop w:val="0"/>
      <w:marBottom w:val="0"/>
      <w:divBdr>
        <w:top w:val="none" w:sz="0" w:space="0" w:color="auto"/>
        <w:left w:val="none" w:sz="0" w:space="0" w:color="auto"/>
        <w:bottom w:val="none" w:sz="0" w:space="0" w:color="auto"/>
        <w:right w:val="none" w:sz="0" w:space="0" w:color="auto"/>
      </w:divBdr>
    </w:div>
    <w:div w:id="395476055">
      <w:bodyDiv w:val="1"/>
      <w:marLeft w:val="0"/>
      <w:marRight w:val="0"/>
      <w:marTop w:val="0"/>
      <w:marBottom w:val="0"/>
      <w:divBdr>
        <w:top w:val="none" w:sz="0" w:space="0" w:color="auto"/>
        <w:left w:val="none" w:sz="0" w:space="0" w:color="auto"/>
        <w:bottom w:val="none" w:sz="0" w:space="0" w:color="auto"/>
        <w:right w:val="none" w:sz="0" w:space="0" w:color="auto"/>
      </w:divBdr>
      <w:divsChild>
        <w:div w:id="1765567009">
          <w:marLeft w:val="0"/>
          <w:marRight w:val="0"/>
          <w:marTop w:val="0"/>
          <w:marBottom w:val="0"/>
          <w:divBdr>
            <w:top w:val="none" w:sz="0" w:space="0" w:color="auto"/>
            <w:left w:val="none" w:sz="0" w:space="0" w:color="auto"/>
            <w:bottom w:val="none" w:sz="0" w:space="0" w:color="auto"/>
            <w:right w:val="none" w:sz="0" w:space="0" w:color="auto"/>
          </w:divBdr>
        </w:div>
      </w:divsChild>
    </w:div>
    <w:div w:id="577787616">
      <w:bodyDiv w:val="1"/>
      <w:marLeft w:val="0"/>
      <w:marRight w:val="0"/>
      <w:marTop w:val="0"/>
      <w:marBottom w:val="0"/>
      <w:divBdr>
        <w:top w:val="none" w:sz="0" w:space="0" w:color="auto"/>
        <w:left w:val="none" w:sz="0" w:space="0" w:color="auto"/>
        <w:bottom w:val="none" w:sz="0" w:space="0" w:color="auto"/>
        <w:right w:val="none" w:sz="0" w:space="0" w:color="auto"/>
      </w:divBdr>
    </w:div>
    <w:div w:id="678237393">
      <w:bodyDiv w:val="1"/>
      <w:marLeft w:val="0"/>
      <w:marRight w:val="0"/>
      <w:marTop w:val="0"/>
      <w:marBottom w:val="0"/>
      <w:divBdr>
        <w:top w:val="none" w:sz="0" w:space="0" w:color="auto"/>
        <w:left w:val="none" w:sz="0" w:space="0" w:color="auto"/>
        <w:bottom w:val="none" w:sz="0" w:space="0" w:color="auto"/>
        <w:right w:val="none" w:sz="0" w:space="0" w:color="auto"/>
      </w:divBdr>
    </w:div>
    <w:div w:id="868643717">
      <w:bodyDiv w:val="1"/>
      <w:marLeft w:val="0"/>
      <w:marRight w:val="0"/>
      <w:marTop w:val="0"/>
      <w:marBottom w:val="0"/>
      <w:divBdr>
        <w:top w:val="none" w:sz="0" w:space="0" w:color="auto"/>
        <w:left w:val="none" w:sz="0" w:space="0" w:color="auto"/>
        <w:bottom w:val="none" w:sz="0" w:space="0" w:color="auto"/>
        <w:right w:val="none" w:sz="0" w:space="0" w:color="auto"/>
      </w:divBdr>
    </w:div>
    <w:div w:id="1026055105">
      <w:bodyDiv w:val="1"/>
      <w:marLeft w:val="0"/>
      <w:marRight w:val="0"/>
      <w:marTop w:val="0"/>
      <w:marBottom w:val="0"/>
      <w:divBdr>
        <w:top w:val="none" w:sz="0" w:space="0" w:color="auto"/>
        <w:left w:val="none" w:sz="0" w:space="0" w:color="auto"/>
        <w:bottom w:val="none" w:sz="0" w:space="0" w:color="auto"/>
        <w:right w:val="none" w:sz="0" w:space="0" w:color="auto"/>
      </w:divBdr>
    </w:div>
    <w:div w:id="1034888152">
      <w:bodyDiv w:val="1"/>
      <w:marLeft w:val="0"/>
      <w:marRight w:val="0"/>
      <w:marTop w:val="0"/>
      <w:marBottom w:val="0"/>
      <w:divBdr>
        <w:top w:val="none" w:sz="0" w:space="0" w:color="auto"/>
        <w:left w:val="none" w:sz="0" w:space="0" w:color="auto"/>
        <w:bottom w:val="none" w:sz="0" w:space="0" w:color="auto"/>
        <w:right w:val="none" w:sz="0" w:space="0" w:color="auto"/>
      </w:divBdr>
    </w:div>
    <w:div w:id="1396781074">
      <w:bodyDiv w:val="1"/>
      <w:marLeft w:val="0"/>
      <w:marRight w:val="0"/>
      <w:marTop w:val="0"/>
      <w:marBottom w:val="0"/>
      <w:divBdr>
        <w:top w:val="none" w:sz="0" w:space="0" w:color="auto"/>
        <w:left w:val="none" w:sz="0" w:space="0" w:color="auto"/>
        <w:bottom w:val="none" w:sz="0" w:space="0" w:color="auto"/>
        <w:right w:val="none" w:sz="0" w:space="0" w:color="auto"/>
      </w:divBdr>
    </w:div>
    <w:div w:id="1491945049">
      <w:bodyDiv w:val="1"/>
      <w:marLeft w:val="0"/>
      <w:marRight w:val="0"/>
      <w:marTop w:val="0"/>
      <w:marBottom w:val="0"/>
      <w:divBdr>
        <w:top w:val="none" w:sz="0" w:space="0" w:color="auto"/>
        <w:left w:val="none" w:sz="0" w:space="0" w:color="auto"/>
        <w:bottom w:val="none" w:sz="0" w:space="0" w:color="auto"/>
        <w:right w:val="none" w:sz="0" w:space="0" w:color="auto"/>
      </w:divBdr>
    </w:div>
    <w:div w:id="1759788117">
      <w:bodyDiv w:val="1"/>
      <w:marLeft w:val="0"/>
      <w:marRight w:val="0"/>
      <w:marTop w:val="0"/>
      <w:marBottom w:val="0"/>
      <w:divBdr>
        <w:top w:val="none" w:sz="0" w:space="0" w:color="auto"/>
        <w:left w:val="none" w:sz="0" w:space="0" w:color="auto"/>
        <w:bottom w:val="none" w:sz="0" w:space="0" w:color="auto"/>
        <w:right w:val="none" w:sz="0" w:space="0" w:color="auto"/>
      </w:divBdr>
      <w:divsChild>
        <w:div w:id="837156950">
          <w:marLeft w:val="0"/>
          <w:marRight w:val="0"/>
          <w:marTop w:val="0"/>
          <w:marBottom w:val="0"/>
          <w:divBdr>
            <w:top w:val="none" w:sz="0" w:space="0" w:color="auto"/>
            <w:left w:val="none" w:sz="0" w:space="0" w:color="auto"/>
            <w:bottom w:val="none" w:sz="0" w:space="0" w:color="auto"/>
            <w:right w:val="none" w:sz="0" w:space="0" w:color="auto"/>
          </w:divBdr>
        </w:div>
      </w:divsChild>
    </w:div>
    <w:div w:id="190841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54BF-B788-4AAC-9890-5BB52423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BA4620BD</Template>
  <TotalTime>5</TotalTime>
  <Pages>1</Pages>
  <Words>2350</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Joint Negotiating Committee for Local Authority</vt:lpstr>
    </vt:vector>
  </TitlesOfParts>
  <Company>layden house</Company>
  <LinksUpToDate>false</LinksUpToDate>
  <CharactersWithSpaces>13889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Negotiating Committee for Local Authority</dc:title>
  <dc:subject/>
  <dc:creator>layden house</dc:creator>
  <cp:keywords/>
  <cp:lastModifiedBy>Benn Cain</cp:lastModifiedBy>
  <cp:revision>7</cp:revision>
  <cp:lastPrinted>2019-04-24T11:24:00Z</cp:lastPrinted>
  <dcterms:created xsi:type="dcterms:W3CDTF">2019-05-06T13:06:00Z</dcterms:created>
  <dcterms:modified xsi:type="dcterms:W3CDTF">2019-05-07T13:41:00Z</dcterms:modified>
</cp:coreProperties>
</file>